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A340" w14:textId="77777777" w:rsidR="00816EF4" w:rsidRPr="002F2EE7" w:rsidRDefault="00816EF4" w:rsidP="00152024">
      <w:pPr>
        <w:spacing w:after="0" w:line="240" w:lineRule="auto"/>
        <w:ind w:right="-19" w:firstLine="567"/>
        <w:jc w:val="center"/>
        <w:rPr>
          <w:rFonts w:ascii="Times New Roman" w:hAnsi="Times New Roman" w:cs="Times New Roman"/>
          <w:sz w:val="24"/>
          <w:szCs w:val="24"/>
        </w:rPr>
      </w:pPr>
      <w:r w:rsidRPr="002F2EE7">
        <w:rPr>
          <w:rFonts w:ascii="Times New Roman" w:hAnsi="Times New Roman" w:cs="Times New Roman"/>
          <w:sz w:val="24"/>
          <w:szCs w:val="24"/>
        </w:rPr>
        <w:t xml:space="preserve">ИНСТИТУТ ФИЛОЛОГИИ </w:t>
      </w:r>
    </w:p>
    <w:p w14:paraId="548CB6C6" w14:textId="77777777" w:rsidR="00816EF4" w:rsidRPr="002F2EE7" w:rsidRDefault="00816EF4" w:rsidP="00152024">
      <w:pPr>
        <w:spacing w:after="0" w:line="240" w:lineRule="auto"/>
        <w:ind w:right="-19" w:firstLine="567"/>
        <w:jc w:val="center"/>
        <w:rPr>
          <w:rFonts w:ascii="Times New Roman" w:hAnsi="Times New Roman" w:cs="Times New Roman"/>
          <w:sz w:val="24"/>
          <w:szCs w:val="24"/>
        </w:rPr>
      </w:pPr>
      <w:r w:rsidRPr="002F2EE7">
        <w:rPr>
          <w:rFonts w:ascii="Times New Roman" w:hAnsi="Times New Roman" w:cs="Times New Roman"/>
          <w:sz w:val="24"/>
          <w:szCs w:val="24"/>
        </w:rPr>
        <w:t xml:space="preserve"> </w:t>
      </w:r>
    </w:p>
    <w:p w14:paraId="354CB2AE" w14:textId="77777777" w:rsidR="00816EF4" w:rsidRPr="002F2EE7" w:rsidRDefault="00816EF4" w:rsidP="00152024">
      <w:pPr>
        <w:spacing w:after="0" w:line="240" w:lineRule="auto"/>
        <w:ind w:right="-19" w:firstLine="567"/>
        <w:jc w:val="center"/>
        <w:rPr>
          <w:rFonts w:ascii="Times New Roman" w:hAnsi="Times New Roman" w:cs="Times New Roman"/>
          <w:sz w:val="24"/>
          <w:szCs w:val="24"/>
        </w:rPr>
      </w:pPr>
      <w:r w:rsidRPr="002F2EE7">
        <w:rPr>
          <w:rFonts w:ascii="Times New Roman" w:hAnsi="Times New Roman" w:cs="Times New Roman"/>
          <w:sz w:val="24"/>
          <w:szCs w:val="24"/>
        </w:rPr>
        <w:t>ФГАОУ ВО «Крымский федеральный университет имени В. И. Вернадского»</w:t>
      </w:r>
    </w:p>
    <w:p w14:paraId="5A6F9480" w14:textId="77777777" w:rsidR="00D95D98" w:rsidRDefault="00D95D98" w:rsidP="00152024">
      <w:pPr>
        <w:ind w:firstLine="567"/>
        <w:jc w:val="center"/>
        <w:rPr>
          <w:rFonts w:ascii="Times New Roman" w:hAnsi="Times New Roman" w:cs="Times New Roman"/>
          <w:b/>
          <w:sz w:val="24"/>
          <w:szCs w:val="24"/>
        </w:rPr>
      </w:pPr>
    </w:p>
    <w:p w14:paraId="05A0E3CC" w14:textId="77777777" w:rsidR="00816EF4" w:rsidRPr="002F2EE7" w:rsidRDefault="00EE2613" w:rsidP="00EE2613">
      <w:pPr>
        <w:ind w:firstLine="567"/>
        <w:jc w:val="center"/>
        <w:rPr>
          <w:rFonts w:ascii="Times New Roman" w:hAnsi="Times New Roman" w:cs="Times New Roman"/>
          <w:b/>
          <w:sz w:val="24"/>
          <w:szCs w:val="24"/>
        </w:rPr>
      </w:pPr>
      <w:r>
        <w:rPr>
          <w:rFonts w:ascii="Times New Roman" w:hAnsi="Times New Roman" w:cs="Times New Roman"/>
          <w:b/>
          <w:sz w:val="24"/>
          <w:szCs w:val="24"/>
        </w:rPr>
        <w:t>Приложение к Информационному письму</w:t>
      </w:r>
      <w:r w:rsidR="00816EF4" w:rsidRPr="002F2EE7">
        <w:rPr>
          <w:rFonts w:ascii="Times New Roman" w:hAnsi="Times New Roman" w:cs="Times New Roman"/>
          <w:b/>
          <w:sz w:val="24"/>
          <w:szCs w:val="24"/>
        </w:rPr>
        <w:t xml:space="preserve"> </w:t>
      </w:r>
    </w:p>
    <w:p w14:paraId="084FAECD" w14:textId="0A931945" w:rsidR="000A2C28" w:rsidRPr="002F2EE7" w:rsidRDefault="000A2C28" w:rsidP="00152024">
      <w:pPr>
        <w:ind w:firstLine="567"/>
        <w:jc w:val="center"/>
        <w:rPr>
          <w:rFonts w:ascii="Times New Roman" w:hAnsi="Times New Roman" w:cs="Times New Roman"/>
          <w:sz w:val="24"/>
          <w:szCs w:val="24"/>
        </w:rPr>
      </w:pPr>
      <w:r w:rsidRPr="002F2EE7">
        <w:rPr>
          <w:rFonts w:ascii="Times New Roman" w:hAnsi="Times New Roman" w:cs="Times New Roman"/>
          <w:sz w:val="24"/>
          <w:szCs w:val="24"/>
        </w:rPr>
        <w:t xml:space="preserve">О проведении </w:t>
      </w:r>
      <w:r w:rsidR="00F2600B">
        <w:rPr>
          <w:rFonts w:ascii="Times New Roman" w:hAnsi="Times New Roman" w:cs="Times New Roman"/>
          <w:b/>
          <w:sz w:val="24"/>
          <w:szCs w:val="24"/>
          <w:lang w:val="en-US"/>
        </w:rPr>
        <w:t>X</w:t>
      </w:r>
      <w:r w:rsidR="005C7CAD" w:rsidRPr="005742F0">
        <w:rPr>
          <w:rFonts w:ascii="Times New Roman" w:hAnsi="Times New Roman" w:cs="Times New Roman"/>
          <w:b/>
          <w:sz w:val="24"/>
          <w:szCs w:val="24"/>
        </w:rPr>
        <w:t xml:space="preserve"> </w:t>
      </w:r>
      <w:r w:rsidR="005742F0" w:rsidRPr="005742F0">
        <w:rPr>
          <w:rFonts w:ascii="Times New Roman" w:hAnsi="Times New Roman" w:cs="Times New Roman"/>
          <w:b/>
          <w:sz w:val="24"/>
          <w:szCs w:val="24"/>
        </w:rPr>
        <w:t>Международного научного конгресса «</w:t>
      </w:r>
      <w:r w:rsidR="00F2600B">
        <w:rPr>
          <w:rFonts w:ascii="Times New Roman" w:hAnsi="Times New Roman" w:cs="Times New Roman"/>
          <w:b/>
          <w:sz w:val="24"/>
          <w:szCs w:val="24"/>
        </w:rPr>
        <w:t>Ф</w:t>
      </w:r>
      <w:r w:rsidR="00444A1C" w:rsidRPr="005742F0">
        <w:rPr>
          <w:rFonts w:ascii="Times New Roman" w:hAnsi="Times New Roman" w:cs="Times New Roman"/>
          <w:b/>
          <w:sz w:val="24"/>
          <w:szCs w:val="24"/>
        </w:rPr>
        <w:t>илология</w:t>
      </w:r>
      <w:r w:rsidR="005742F0" w:rsidRPr="005742F0">
        <w:rPr>
          <w:rFonts w:ascii="Times New Roman" w:hAnsi="Times New Roman" w:cs="Times New Roman"/>
          <w:b/>
          <w:sz w:val="24"/>
          <w:szCs w:val="24"/>
        </w:rPr>
        <w:t>. Социальная и национальная вариативность языка и литературы</w:t>
      </w:r>
      <w:r w:rsidRPr="005742F0">
        <w:rPr>
          <w:rFonts w:ascii="Times New Roman" w:hAnsi="Times New Roman" w:cs="Times New Roman"/>
          <w:b/>
          <w:sz w:val="24"/>
          <w:szCs w:val="24"/>
        </w:rPr>
        <w:t>»</w:t>
      </w:r>
    </w:p>
    <w:p w14:paraId="73F1AFF5" w14:textId="77777777" w:rsidR="00D95D98" w:rsidRPr="002F2EE7" w:rsidRDefault="00D95D98" w:rsidP="00152024">
      <w:pPr>
        <w:ind w:firstLine="567"/>
        <w:rPr>
          <w:rFonts w:ascii="Times New Roman" w:hAnsi="Times New Roman" w:cs="Times New Roman"/>
          <w:b/>
          <w:sz w:val="24"/>
          <w:szCs w:val="24"/>
        </w:rPr>
      </w:pPr>
    </w:p>
    <w:p w14:paraId="19F840C5" w14:textId="77777777" w:rsidR="000A2C28" w:rsidRPr="002F2EE7" w:rsidRDefault="005742F0" w:rsidP="00152024">
      <w:pPr>
        <w:ind w:firstLine="567"/>
        <w:rPr>
          <w:rFonts w:ascii="Times New Roman" w:hAnsi="Times New Roman" w:cs="Times New Roman"/>
          <w:b/>
          <w:sz w:val="24"/>
          <w:szCs w:val="24"/>
        </w:rPr>
      </w:pPr>
      <w:r>
        <w:rPr>
          <w:rFonts w:ascii="Times New Roman" w:hAnsi="Times New Roman" w:cs="Times New Roman"/>
          <w:b/>
          <w:sz w:val="24"/>
          <w:szCs w:val="24"/>
        </w:rPr>
        <w:t>Направления работы конгресса</w:t>
      </w:r>
      <w:r w:rsidR="000A2C28" w:rsidRPr="002F2EE7">
        <w:rPr>
          <w:rFonts w:ascii="Times New Roman" w:hAnsi="Times New Roman" w:cs="Times New Roman"/>
          <w:b/>
          <w:sz w:val="24"/>
          <w:szCs w:val="24"/>
        </w:rPr>
        <w:t>:</w:t>
      </w:r>
    </w:p>
    <w:p w14:paraId="37DCE1C3" w14:textId="77777777" w:rsidR="00F2600B" w:rsidRPr="00F2600B" w:rsidRDefault="00F2600B" w:rsidP="00F2600B">
      <w:pPr>
        <w:numPr>
          <w:ilvl w:val="0"/>
          <w:numId w:val="14"/>
        </w:numPr>
        <w:spacing w:after="0" w:line="240" w:lineRule="auto"/>
        <w:ind w:left="426" w:right="-19" w:hanging="426"/>
        <w:jc w:val="both"/>
        <w:rPr>
          <w:rFonts w:ascii="Times New Roman" w:eastAsia="Calibri" w:hAnsi="Times New Roman" w:cs="Times New Roman"/>
          <w:sz w:val="24"/>
          <w:szCs w:val="24"/>
        </w:rPr>
      </w:pPr>
      <w:proofErr w:type="spellStart"/>
      <w:r w:rsidRPr="00CA17F5">
        <w:rPr>
          <w:rFonts w:eastAsia="Calibri"/>
          <w:sz w:val="28"/>
          <w:szCs w:val="28"/>
        </w:rPr>
        <w:t>С</w:t>
      </w:r>
      <w:r w:rsidRPr="00F2600B">
        <w:rPr>
          <w:rFonts w:ascii="Times New Roman" w:eastAsia="Calibri" w:hAnsi="Times New Roman" w:cs="Times New Roman"/>
          <w:sz w:val="24"/>
          <w:szCs w:val="24"/>
        </w:rPr>
        <w:t>оциофонетика</w:t>
      </w:r>
      <w:proofErr w:type="spellEnd"/>
      <w:r w:rsidRPr="00F2600B">
        <w:rPr>
          <w:rFonts w:ascii="Times New Roman" w:eastAsia="Calibri" w:hAnsi="Times New Roman" w:cs="Times New Roman"/>
          <w:sz w:val="24"/>
          <w:szCs w:val="24"/>
        </w:rPr>
        <w:t xml:space="preserve"> и </w:t>
      </w:r>
      <w:proofErr w:type="spellStart"/>
      <w:r w:rsidRPr="00F2600B">
        <w:rPr>
          <w:rFonts w:ascii="Times New Roman" w:eastAsia="Calibri" w:hAnsi="Times New Roman" w:cs="Times New Roman"/>
          <w:sz w:val="24"/>
          <w:szCs w:val="24"/>
        </w:rPr>
        <w:t>фоностилистика</w:t>
      </w:r>
      <w:proofErr w:type="spellEnd"/>
      <w:r w:rsidRPr="00F2600B">
        <w:rPr>
          <w:rFonts w:ascii="Times New Roman" w:eastAsia="Calibri" w:hAnsi="Times New Roman" w:cs="Times New Roman"/>
          <w:sz w:val="24"/>
          <w:szCs w:val="24"/>
        </w:rPr>
        <w:t xml:space="preserve"> звучащей речи</w:t>
      </w:r>
    </w:p>
    <w:p w14:paraId="2FCDC138" w14:textId="77777777" w:rsidR="00F2600B" w:rsidRPr="00F2600B" w:rsidRDefault="00F2600B" w:rsidP="00F2600B">
      <w:pPr>
        <w:numPr>
          <w:ilvl w:val="0"/>
          <w:numId w:val="14"/>
        </w:numPr>
        <w:spacing w:after="0" w:line="240" w:lineRule="auto"/>
        <w:ind w:left="426" w:right="-19" w:hanging="426"/>
        <w:jc w:val="both"/>
        <w:rPr>
          <w:rFonts w:ascii="Times New Roman" w:eastAsia="Calibri" w:hAnsi="Times New Roman" w:cs="Times New Roman"/>
          <w:sz w:val="24"/>
          <w:szCs w:val="24"/>
        </w:rPr>
      </w:pPr>
      <w:r w:rsidRPr="00F2600B">
        <w:rPr>
          <w:rFonts w:ascii="Times New Roman" w:hAnsi="Times New Roman" w:cs="Times New Roman"/>
          <w:sz w:val="24"/>
          <w:szCs w:val="24"/>
        </w:rPr>
        <w:t>Актуальные проблемы переводоведения</w:t>
      </w:r>
    </w:p>
    <w:p w14:paraId="037A50D9" w14:textId="77777777" w:rsidR="00F2600B" w:rsidRPr="00F2600B" w:rsidRDefault="00F2600B" w:rsidP="00F2600B">
      <w:pPr>
        <w:numPr>
          <w:ilvl w:val="0"/>
          <w:numId w:val="14"/>
        </w:numPr>
        <w:spacing w:after="0" w:line="240" w:lineRule="auto"/>
        <w:ind w:left="426" w:right="-19" w:hanging="426"/>
        <w:jc w:val="both"/>
        <w:rPr>
          <w:rFonts w:ascii="Times New Roman" w:eastAsia="Calibri" w:hAnsi="Times New Roman" w:cs="Times New Roman"/>
          <w:sz w:val="24"/>
          <w:szCs w:val="24"/>
        </w:rPr>
      </w:pPr>
      <w:r w:rsidRPr="00F2600B">
        <w:rPr>
          <w:rFonts w:ascii="Times New Roman" w:eastAsia="Calibri" w:hAnsi="Times New Roman" w:cs="Times New Roman"/>
          <w:sz w:val="24"/>
          <w:szCs w:val="24"/>
        </w:rPr>
        <w:t>Критический анализ художественных и медийных текстов</w:t>
      </w:r>
    </w:p>
    <w:p w14:paraId="067C3D99" w14:textId="77777777" w:rsidR="00F2600B" w:rsidRPr="00F2600B" w:rsidRDefault="00F2600B" w:rsidP="00F2600B">
      <w:pPr>
        <w:numPr>
          <w:ilvl w:val="0"/>
          <w:numId w:val="14"/>
        </w:numPr>
        <w:spacing w:after="0" w:line="240" w:lineRule="auto"/>
        <w:ind w:left="426" w:right="-19" w:hanging="426"/>
        <w:jc w:val="both"/>
        <w:rPr>
          <w:rFonts w:ascii="Times New Roman" w:eastAsia="Calibri" w:hAnsi="Times New Roman" w:cs="Times New Roman"/>
          <w:sz w:val="24"/>
          <w:szCs w:val="24"/>
        </w:rPr>
      </w:pPr>
      <w:r w:rsidRPr="00F2600B">
        <w:rPr>
          <w:rFonts w:ascii="Times New Roman" w:hAnsi="Times New Roman" w:cs="Times New Roman"/>
          <w:sz w:val="24"/>
          <w:szCs w:val="24"/>
        </w:rPr>
        <w:t>Социолекты германского языкового ареала</w:t>
      </w:r>
    </w:p>
    <w:p w14:paraId="6753C2DD" w14:textId="77777777" w:rsidR="00F2600B" w:rsidRPr="00F2600B" w:rsidRDefault="00F2600B" w:rsidP="00F2600B">
      <w:pPr>
        <w:numPr>
          <w:ilvl w:val="0"/>
          <w:numId w:val="14"/>
        </w:numPr>
        <w:spacing w:after="0" w:line="240" w:lineRule="auto"/>
        <w:ind w:left="426" w:right="-19" w:hanging="426"/>
        <w:jc w:val="both"/>
        <w:rPr>
          <w:rFonts w:ascii="Times New Roman" w:eastAsia="Calibri" w:hAnsi="Times New Roman" w:cs="Times New Roman"/>
          <w:sz w:val="24"/>
          <w:szCs w:val="24"/>
        </w:rPr>
      </w:pPr>
      <w:r w:rsidRPr="00F2600B">
        <w:rPr>
          <w:rFonts w:ascii="Times New Roman" w:hAnsi="Times New Roman" w:cs="Times New Roman"/>
          <w:sz w:val="24"/>
          <w:szCs w:val="24"/>
        </w:rPr>
        <w:t>Индоевропеистика и романская филология: история и перспективы</w:t>
      </w:r>
    </w:p>
    <w:p w14:paraId="13677F8A" w14:textId="77777777" w:rsidR="00F2600B" w:rsidRPr="00F2600B" w:rsidRDefault="00F2600B" w:rsidP="00F2600B">
      <w:pPr>
        <w:numPr>
          <w:ilvl w:val="0"/>
          <w:numId w:val="14"/>
        </w:numPr>
        <w:spacing w:after="0" w:line="240" w:lineRule="auto"/>
        <w:ind w:left="426" w:right="-19" w:hanging="426"/>
        <w:jc w:val="both"/>
        <w:rPr>
          <w:rFonts w:ascii="Times New Roman" w:eastAsia="Calibri" w:hAnsi="Times New Roman" w:cs="Times New Roman"/>
          <w:sz w:val="24"/>
          <w:szCs w:val="24"/>
        </w:rPr>
      </w:pPr>
      <w:r w:rsidRPr="00F2600B">
        <w:rPr>
          <w:rFonts w:ascii="Times New Roman" w:eastAsia="Calibri" w:hAnsi="Times New Roman" w:cs="Times New Roman"/>
          <w:sz w:val="24"/>
          <w:szCs w:val="24"/>
        </w:rPr>
        <w:t>Когнитивные исследования языка, текста и дискурса</w:t>
      </w:r>
    </w:p>
    <w:p w14:paraId="04949027" w14:textId="77777777" w:rsidR="00F2600B" w:rsidRPr="00F2600B" w:rsidRDefault="00F2600B" w:rsidP="00F2600B">
      <w:pPr>
        <w:numPr>
          <w:ilvl w:val="0"/>
          <w:numId w:val="14"/>
        </w:numPr>
        <w:spacing w:after="0" w:line="240" w:lineRule="auto"/>
        <w:ind w:left="426" w:right="-19" w:hanging="426"/>
        <w:jc w:val="both"/>
        <w:rPr>
          <w:rFonts w:ascii="Times New Roman" w:eastAsia="Calibri" w:hAnsi="Times New Roman" w:cs="Times New Roman"/>
          <w:sz w:val="24"/>
          <w:szCs w:val="24"/>
        </w:rPr>
      </w:pPr>
      <w:r w:rsidRPr="00F2600B">
        <w:rPr>
          <w:rFonts w:ascii="Times New Roman" w:hAnsi="Times New Roman" w:cs="Times New Roman"/>
          <w:sz w:val="24"/>
          <w:szCs w:val="24"/>
        </w:rPr>
        <w:t>Предметно-ориентированный английский язык: актуальные вопросы вариативности и лингводидактики</w:t>
      </w:r>
    </w:p>
    <w:p w14:paraId="526AD26D" w14:textId="77777777" w:rsidR="00F2600B" w:rsidRPr="00F2600B" w:rsidRDefault="00F2600B" w:rsidP="00F2600B">
      <w:pPr>
        <w:numPr>
          <w:ilvl w:val="0"/>
          <w:numId w:val="14"/>
        </w:numPr>
        <w:spacing w:after="0" w:line="240" w:lineRule="auto"/>
        <w:ind w:left="426" w:right="-19" w:hanging="426"/>
        <w:jc w:val="both"/>
        <w:rPr>
          <w:rFonts w:ascii="Times New Roman" w:eastAsia="Calibri" w:hAnsi="Times New Roman" w:cs="Times New Roman"/>
          <w:sz w:val="24"/>
          <w:szCs w:val="24"/>
        </w:rPr>
      </w:pPr>
      <w:proofErr w:type="spellStart"/>
      <w:r w:rsidRPr="00F2600B">
        <w:rPr>
          <w:rFonts w:ascii="Times New Roman" w:hAnsi="Times New Roman" w:cs="Times New Roman"/>
          <w:sz w:val="24"/>
          <w:szCs w:val="24"/>
        </w:rPr>
        <w:t>Мультилингвальная</w:t>
      </w:r>
      <w:proofErr w:type="spellEnd"/>
      <w:r w:rsidRPr="00F2600B">
        <w:rPr>
          <w:rFonts w:ascii="Times New Roman" w:hAnsi="Times New Roman" w:cs="Times New Roman"/>
          <w:sz w:val="24"/>
          <w:szCs w:val="24"/>
        </w:rPr>
        <w:t xml:space="preserve"> личность в цифровой среде научно-образовательного пространства</w:t>
      </w:r>
    </w:p>
    <w:p w14:paraId="67178A85" w14:textId="77777777" w:rsidR="00F2600B" w:rsidRPr="00F2600B" w:rsidRDefault="00F2600B" w:rsidP="00F2600B">
      <w:pPr>
        <w:numPr>
          <w:ilvl w:val="0"/>
          <w:numId w:val="14"/>
        </w:numPr>
        <w:spacing w:after="0" w:line="240" w:lineRule="auto"/>
        <w:ind w:left="426" w:right="-19" w:hanging="426"/>
        <w:jc w:val="both"/>
        <w:rPr>
          <w:rFonts w:ascii="Times New Roman" w:eastAsia="Calibri" w:hAnsi="Times New Roman" w:cs="Times New Roman"/>
          <w:sz w:val="24"/>
          <w:szCs w:val="24"/>
        </w:rPr>
      </w:pPr>
      <w:r w:rsidRPr="00F2600B">
        <w:rPr>
          <w:rFonts w:ascii="Times New Roman" w:hAnsi="Times New Roman" w:cs="Times New Roman"/>
          <w:bCs/>
          <w:sz w:val="24"/>
          <w:szCs w:val="24"/>
        </w:rPr>
        <w:t>Актуальные проблемы изучения и преподавания филологических дисциплин в школе и вузе</w:t>
      </w:r>
    </w:p>
    <w:p w14:paraId="0D29F1E0" w14:textId="77777777" w:rsidR="00F2600B" w:rsidRPr="00F2600B" w:rsidRDefault="00F2600B" w:rsidP="00F2600B">
      <w:pPr>
        <w:numPr>
          <w:ilvl w:val="0"/>
          <w:numId w:val="14"/>
        </w:numPr>
        <w:spacing w:after="0" w:line="240" w:lineRule="auto"/>
        <w:ind w:left="426" w:right="-19" w:hanging="426"/>
        <w:jc w:val="both"/>
        <w:rPr>
          <w:rFonts w:ascii="Times New Roman" w:eastAsia="Calibri" w:hAnsi="Times New Roman" w:cs="Times New Roman"/>
          <w:sz w:val="24"/>
          <w:szCs w:val="24"/>
        </w:rPr>
      </w:pPr>
      <w:r w:rsidRPr="00F2600B">
        <w:rPr>
          <w:rFonts w:ascii="Times New Roman" w:eastAsia="Calibri" w:hAnsi="Times New Roman" w:cs="Times New Roman"/>
          <w:sz w:val="24"/>
          <w:szCs w:val="24"/>
        </w:rPr>
        <w:t>Актуальные вопросы функциональной лингвистики</w:t>
      </w:r>
    </w:p>
    <w:p w14:paraId="1D30E4E3" w14:textId="77777777" w:rsidR="00F2600B" w:rsidRPr="00F2600B" w:rsidRDefault="00F2600B" w:rsidP="00F2600B">
      <w:pPr>
        <w:numPr>
          <w:ilvl w:val="0"/>
          <w:numId w:val="14"/>
        </w:numPr>
        <w:spacing w:after="0" w:line="240" w:lineRule="auto"/>
        <w:ind w:left="426" w:right="-19" w:hanging="426"/>
        <w:jc w:val="both"/>
        <w:rPr>
          <w:rFonts w:ascii="Times New Roman" w:eastAsia="Calibri" w:hAnsi="Times New Roman" w:cs="Times New Roman"/>
          <w:sz w:val="24"/>
          <w:szCs w:val="24"/>
        </w:rPr>
      </w:pPr>
      <w:r w:rsidRPr="00F2600B">
        <w:rPr>
          <w:rFonts w:ascii="Times New Roman" w:hAnsi="Times New Roman" w:cs="Times New Roman"/>
          <w:sz w:val="24"/>
          <w:szCs w:val="24"/>
        </w:rPr>
        <w:t>Литературный процесс и духовные устремления общества</w:t>
      </w:r>
    </w:p>
    <w:p w14:paraId="77C98904" w14:textId="77777777" w:rsidR="00F2600B" w:rsidRPr="00F2600B" w:rsidRDefault="00F2600B" w:rsidP="00F2600B">
      <w:pPr>
        <w:numPr>
          <w:ilvl w:val="0"/>
          <w:numId w:val="14"/>
        </w:numPr>
        <w:spacing w:after="0" w:line="240" w:lineRule="auto"/>
        <w:ind w:left="426" w:right="-19" w:hanging="426"/>
        <w:jc w:val="both"/>
        <w:rPr>
          <w:rFonts w:ascii="Times New Roman" w:eastAsia="Calibri" w:hAnsi="Times New Roman" w:cs="Times New Roman"/>
          <w:sz w:val="24"/>
          <w:szCs w:val="24"/>
        </w:rPr>
      </w:pPr>
      <w:r w:rsidRPr="00F2600B">
        <w:rPr>
          <w:rFonts w:ascii="Times New Roman" w:hAnsi="Times New Roman" w:cs="Times New Roman"/>
          <w:sz w:val="24"/>
          <w:szCs w:val="24"/>
        </w:rPr>
        <w:t>Художественный текст в поликультурном коммуникативном пространстве: традиции и современность</w:t>
      </w:r>
    </w:p>
    <w:p w14:paraId="099A5345" w14:textId="77777777" w:rsidR="00F2600B" w:rsidRPr="00F2600B" w:rsidRDefault="00F2600B" w:rsidP="00F2600B">
      <w:pPr>
        <w:numPr>
          <w:ilvl w:val="0"/>
          <w:numId w:val="14"/>
        </w:numPr>
        <w:spacing w:after="0" w:line="240" w:lineRule="auto"/>
        <w:ind w:left="426" w:right="-19" w:hanging="426"/>
        <w:jc w:val="both"/>
        <w:rPr>
          <w:rFonts w:ascii="Times New Roman" w:eastAsia="Calibri" w:hAnsi="Times New Roman" w:cs="Times New Roman"/>
          <w:sz w:val="24"/>
          <w:szCs w:val="24"/>
        </w:rPr>
      </w:pPr>
      <w:r w:rsidRPr="00F2600B">
        <w:rPr>
          <w:rFonts w:ascii="Times New Roman" w:hAnsi="Times New Roman" w:cs="Times New Roman"/>
          <w:sz w:val="24"/>
          <w:szCs w:val="24"/>
        </w:rPr>
        <w:t>Современные тенденции обучения РКИ: опыт и перспективы</w:t>
      </w:r>
    </w:p>
    <w:p w14:paraId="00793871" w14:textId="77777777" w:rsidR="00F2600B" w:rsidRPr="00F2600B" w:rsidRDefault="00F2600B" w:rsidP="00F2600B">
      <w:pPr>
        <w:numPr>
          <w:ilvl w:val="0"/>
          <w:numId w:val="14"/>
        </w:numPr>
        <w:spacing w:after="0" w:line="240" w:lineRule="auto"/>
        <w:ind w:left="426" w:right="-19" w:hanging="426"/>
        <w:jc w:val="both"/>
        <w:rPr>
          <w:rFonts w:ascii="Times New Roman" w:eastAsia="Calibri" w:hAnsi="Times New Roman" w:cs="Times New Roman"/>
          <w:sz w:val="24"/>
          <w:szCs w:val="24"/>
        </w:rPr>
      </w:pPr>
      <w:r w:rsidRPr="00F2600B">
        <w:rPr>
          <w:rFonts w:ascii="Times New Roman" w:hAnsi="Times New Roman" w:cs="Times New Roman"/>
          <w:sz w:val="24"/>
          <w:szCs w:val="24"/>
        </w:rPr>
        <w:t>Крымскотатарская филология: история, развитие, перспективы</w:t>
      </w:r>
    </w:p>
    <w:p w14:paraId="4576E745" w14:textId="77777777" w:rsidR="00F2600B" w:rsidRPr="00F2600B" w:rsidRDefault="00F2600B" w:rsidP="00F2600B">
      <w:pPr>
        <w:numPr>
          <w:ilvl w:val="0"/>
          <w:numId w:val="14"/>
        </w:numPr>
        <w:spacing w:after="0" w:line="240" w:lineRule="auto"/>
        <w:ind w:left="426" w:right="-19" w:hanging="426"/>
        <w:jc w:val="both"/>
        <w:rPr>
          <w:rFonts w:ascii="Times New Roman" w:eastAsia="Calibri" w:hAnsi="Times New Roman" w:cs="Times New Roman"/>
          <w:sz w:val="24"/>
          <w:szCs w:val="24"/>
        </w:rPr>
      </w:pPr>
      <w:r w:rsidRPr="00F2600B">
        <w:rPr>
          <w:rFonts w:ascii="Times New Roman" w:hAnsi="Times New Roman" w:cs="Times New Roman"/>
          <w:sz w:val="24"/>
          <w:szCs w:val="24"/>
        </w:rPr>
        <w:t>Актуальные проблемы восточной филологии</w:t>
      </w:r>
    </w:p>
    <w:p w14:paraId="7D931FF3" w14:textId="77777777" w:rsidR="00F2600B" w:rsidRPr="00F2600B" w:rsidRDefault="00F2600B" w:rsidP="00F2600B">
      <w:pPr>
        <w:numPr>
          <w:ilvl w:val="0"/>
          <w:numId w:val="14"/>
        </w:numPr>
        <w:spacing w:after="0" w:line="240" w:lineRule="auto"/>
        <w:ind w:left="426" w:right="-19" w:hanging="426"/>
        <w:jc w:val="both"/>
        <w:rPr>
          <w:rFonts w:ascii="Times New Roman" w:eastAsia="Calibri" w:hAnsi="Times New Roman" w:cs="Times New Roman"/>
          <w:sz w:val="24"/>
          <w:szCs w:val="24"/>
        </w:rPr>
      </w:pPr>
      <w:r w:rsidRPr="00F2600B">
        <w:rPr>
          <w:rFonts w:ascii="Times New Roman" w:hAnsi="Times New Roman" w:cs="Times New Roman"/>
          <w:sz w:val="24"/>
          <w:szCs w:val="24"/>
        </w:rPr>
        <w:t>Творческое наследие А.С. Пушкина в мировой литературной традиции</w:t>
      </w:r>
    </w:p>
    <w:p w14:paraId="103DA970" w14:textId="77777777" w:rsidR="00F2600B" w:rsidRPr="00F2600B" w:rsidRDefault="00F2600B" w:rsidP="00F2600B">
      <w:pPr>
        <w:numPr>
          <w:ilvl w:val="0"/>
          <w:numId w:val="14"/>
        </w:numPr>
        <w:spacing w:after="0" w:line="240" w:lineRule="auto"/>
        <w:ind w:left="426" w:right="-19" w:hanging="426"/>
        <w:jc w:val="both"/>
        <w:rPr>
          <w:rFonts w:ascii="Times New Roman" w:eastAsia="Calibri" w:hAnsi="Times New Roman" w:cs="Times New Roman"/>
          <w:sz w:val="24"/>
          <w:szCs w:val="24"/>
        </w:rPr>
      </w:pPr>
      <w:r w:rsidRPr="00F2600B">
        <w:rPr>
          <w:rFonts w:ascii="Times New Roman" w:hAnsi="Times New Roman" w:cs="Times New Roman"/>
          <w:sz w:val="24"/>
          <w:szCs w:val="24"/>
        </w:rPr>
        <w:t>Цифровые технологии в филологических науках</w:t>
      </w:r>
    </w:p>
    <w:p w14:paraId="6B3E712A" w14:textId="77777777" w:rsidR="00D95D98" w:rsidRPr="002F2EE7" w:rsidRDefault="00D95D98" w:rsidP="00152024">
      <w:pPr>
        <w:spacing w:after="0" w:line="276" w:lineRule="auto"/>
        <w:ind w:firstLine="567"/>
        <w:jc w:val="center"/>
        <w:rPr>
          <w:rFonts w:ascii="Times New Roman" w:eastAsia="Times New Roman" w:hAnsi="Times New Roman" w:cs="Times New Roman"/>
          <w:b/>
          <w:color w:val="000000"/>
          <w:sz w:val="24"/>
          <w:szCs w:val="24"/>
          <w:lang w:val="x-none" w:eastAsia="x-none"/>
        </w:rPr>
      </w:pPr>
      <w:r w:rsidRPr="002F2EE7">
        <w:rPr>
          <w:rFonts w:ascii="Times New Roman" w:eastAsia="Times New Roman" w:hAnsi="Times New Roman" w:cs="Times New Roman"/>
          <w:b/>
          <w:caps/>
          <w:color w:val="000000"/>
          <w:sz w:val="24"/>
          <w:szCs w:val="24"/>
          <w:lang w:val="x-none" w:eastAsia="x-none"/>
        </w:rPr>
        <w:t>Требования</w:t>
      </w:r>
    </w:p>
    <w:p w14:paraId="55884F3E" w14:textId="77777777" w:rsidR="005742F0" w:rsidRDefault="00D95D98" w:rsidP="00152024">
      <w:pPr>
        <w:spacing w:after="0" w:line="276" w:lineRule="auto"/>
        <w:ind w:firstLine="567"/>
        <w:jc w:val="center"/>
        <w:rPr>
          <w:rFonts w:ascii="Times New Roman" w:eastAsia="Times New Roman" w:hAnsi="Times New Roman" w:cs="Times New Roman"/>
          <w:b/>
          <w:color w:val="000000"/>
          <w:sz w:val="24"/>
          <w:szCs w:val="24"/>
          <w:lang w:eastAsia="x-none"/>
        </w:rPr>
      </w:pPr>
      <w:r w:rsidRPr="002F2EE7">
        <w:rPr>
          <w:rFonts w:ascii="Times New Roman" w:eastAsia="Times New Roman" w:hAnsi="Times New Roman" w:cs="Times New Roman"/>
          <w:b/>
          <w:color w:val="000000"/>
          <w:sz w:val="24"/>
          <w:szCs w:val="24"/>
          <w:lang w:val="x-none" w:eastAsia="x-none"/>
        </w:rPr>
        <w:t xml:space="preserve">по содержанию и оформлению тезисов в сборник </w:t>
      </w:r>
      <w:r w:rsidR="005742F0">
        <w:rPr>
          <w:rFonts w:ascii="Times New Roman" w:eastAsia="Times New Roman" w:hAnsi="Times New Roman" w:cs="Times New Roman"/>
          <w:b/>
          <w:color w:val="000000"/>
          <w:sz w:val="24"/>
          <w:szCs w:val="24"/>
          <w:lang w:eastAsia="x-none"/>
        </w:rPr>
        <w:t xml:space="preserve">материалов </w:t>
      </w:r>
    </w:p>
    <w:p w14:paraId="6954E872" w14:textId="37D284D7" w:rsidR="00D95D98" w:rsidRPr="002F2EE7" w:rsidRDefault="00F2600B" w:rsidP="00152024">
      <w:pPr>
        <w:spacing w:after="0" w:line="276" w:lineRule="auto"/>
        <w:ind w:firstLine="567"/>
        <w:jc w:val="center"/>
        <w:rPr>
          <w:rFonts w:ascii="Times New Roman" w:eastAsia="Times New Roman" w:hAnsi="Times New Roman" w:cs="Times New Roman"/>
          <w:b/>
          <w:color w:val="000000"/>
          <w:sz w:val="24"/>
          <w:szCs w:val="24"/>
          <w:lang w:eastAsia="x-none"/>
        </w:rPr>
      </w:pPr>
      <w:r>
        <w:rPr>
          <w:rFonts w:ascii="Times New Roman" w:hAnsi="Times New Roman" w:cs="Times New Roman"/>
          <w:b/>
          <w:sz w:val="24"/>
          <w:szCs w:val="24"/>
        </w:rPr>
        <w:t>Х</w:t>
      </w:r>
      <w:r w:rsidR="005742F0" w:rsidRPr="005742F0">
        <w:rPr>
          <w:rFonts w:ascii="Times New Roman" w:hAnsi="Times New Roman" w:cs="Times New Roman"/>
          <w:b/>
          <w:sz w:val="24"/>
          <w:szCs w:val="24"/>
        </w:rPr>
        <w:t xml:space="preserve"> Международного научного конгресса «</w:t>
      </w:r>
      <w:r>
        <w:rPr>
          <w:rFonts w:ascii="Times New Roman" w:hAnsi="Times New Roman" w:cs="Times New Roman"/>
          <w:b/>
          <w:sz w:val="24"/>
          <w:szCs w:val="24"/>
        </w:rPr>
        <w:t>Ф</w:t>
      </w:r>
      <w:r w:rsidR="005742F0" w:rsidRPr="005742F0">
        <w:rPr>
          <w:rFonts w:ascii="Times New Roman" w:hAnsi="Times New Roman" w:cs="Times New Roman"/>
          <w:b/>
          <w:sz w:val="24"/>
          <w:szCs w:val="24"/>
        </w:rPr>
        <w:t>илология. Социальная и национальная вариативность языка и литературы»</w:t>
      </w:r>
    </w:p>
    <w:p w14:paraId="79663EF8" w14:textId="77777777" w:rsidR="00D95D98" w:rsidRPr="002F2EE7" w:rsidRDefault="00D95D98" w:rsidP="00152024">
      <w:pPr>
        <w:spacing w:after="0" w:line="240" w:lineRule="auto"/>
        <w:ind w:firstLine="567"/>
        <w:jc w:val="both"/>
        <w:rPr>
          <w:rFonts w:ascii="Times New Roman" w:eastAsia="Times New Roman" w:hAnsi="Times New Roman" w:cs="Times New Roman"/>
          <w:b/>
          <w:color w:val="000000"/>
          <w:sz w:val="24"/>
          <w:szCs w:val="24"/>
          <w:lang w:eastAsia="x-none"/>
        </w:rPr>
      </w:pPr>
    </w:p>
    <w:p w14:paraId="628A9CF6" w14:textId="77777777" w:rsidR="00D95D98" w:rsidRPr="003F231C" w:rsidRDefault="00D95D98" w:rsidP="00152024">
      <w:pPr>
        <w:spacing w:after="0" w:line="240" w:lineRule="auto"/>
        <w:ind w:right="-86" w:firstLine="567"/>
        <w:jc w:val="both"/>
        <w:rPr>
          <w:rFonts w:ascii="Times New Roman" w:eastAsia="Times New Roman" w:hAnsi="Times New Roman" w:cs="Times New Roman"/>
          <w:sz w:val="24"/>
          <w:szCs w:val="24"/>
          <w:lang w:eastAsia="ru-RU"/>
        </w:rPr>
      </w:pPr>
      <w:r w:rsidRPr="002F2EE7">
        <w:rPr>
          <w:rFonts w:ascii="Times New Roman" w:eastAsia="Times New Roman" w:hAnsi="Times New Roman" w:cs="Times New Roman"/>
          <w:sz w:val="24"/>
          <w:szCs w:val="24"/>
          <w:lang w:eastAsia="ru-RU"/>
        </w:rPr>
        <w:t>Тезисы предоставляются в электронном вариа</w:t>
      </w:r>
      <w:r w:rsidRPr="002F2EE7">
        <w:rPr>
          <w:rFonts w:ascii="Times New Roman" w:eastAsia="Times New Roman" w:hAnsi="Times New Roman" w:cs="Times New Roman"/>
          <w:color w:val="000000"/>
          <w:sz w:val="24"/>
          <w:szCs w:val="24"/>
          <w:lang w:eastAsia="ru-RU"/>
        </w:rPr>
        <w:t xml:space="preserve">нте: должен быть выполнен и сохранен в текстовом редакторе </w:t>
      </w:r>
      <w:r w:rsidRPr="002F2EE7">
        <w:rPr>
          <w:rFonts w:ascii="Times New Roman" w:eastAsia="Times New Roman" w:hAnsi="Times New Roman" w:cs="Times New Roman"/>
          <w:b/>
          <w:color w:val="000000"/>
          <w:sz w:val="24"/>
          <w:szCs w:val="24"/>
          <w:lang w:eastAsia="ru-RU"/>
        </w:rPr>
        <w:t>MS Word (с расширением .</w:t>
      </w:r>
      <w:r w:rsidRPr="002F2EE7">
        <w:rPr>
          <w:rFonts w:ascii="Times New Roman" w:eastAsia="Times New Roman" w:hAnsi="Times New Roman" w:cs="Times New Roman"/>
          <w:b/>
          <w:color w:val="000000"/>
          <w:sz w:val="24"/>
          <w:szCs w:val="24"/>
          <w:lang w:val="en-US" w:eastAsia="ru-RU"/>
        </w:rPr>
        <w:t>doc</w:t>
      </w:r>
      <w:r w:rsidRPr="002F2EE7">
        <w:rPr>
          <w:rFonts w:ascii="Times New Roman" w:eastAsia="Times New Roman" w:hAnsi="Times New Roman" w:cs="Times New Roman"/>
          <w:b/>
          <w:color w:val="000000"/>
          <w:sz w:val="24"/>
          <w:szCs w:val="24"/>
          <w:lang w:eastAsia="ru-RU"/>
        </w:rPr>
        <w:t xml:space="preserve"> или .</w:t>
      </w:r>
      <w:r w:rsidRPr="002F2EE7">
        <w:rPr>
          <w:rFonts w:ascii="Times New Roman" w:eastAsia="Times New Roman" w:hAnsi="Times New Roman" w:cs="Times New Roman"/>
          <w:b/>
          <w:color w:val="000000"/>
          <w:sz w:val="24"/>
          <w:szCs w:val="24"/>
          <w:lang w:val="en-US" w:eastAsia="ru-RU"/>
        </w:rPr>
        <w:t>docx</w:t>
      </w:r>
      <w:r w:rsidRPr="002F2EE7">
        <w:rPr>
          <w:rFonts w:ascii="Times New Roman" w:eastAsia="Times New Roman" w:hAnsi="Times New Roman" w:cs="Times New Roman"/>
          <w:b/>
          <w:color w:val="000000"/>
          <w:sz w:val="24"/>
          <w:szCs w:val="24"/>
          <w:lang w:eastAsia="ru-RU"/>
        </w:rPr>
        <w:t>)</w:t>
      </w:r>
      <w:r w:rsidRPr="002F2EE7">
        <w:rPr>
          <w:rFonts w:ascii="Times New Roman" w:eastAsia="Times New Roman" w:hAnsi="Times New Roman" w:cs="Times New Roman"/>
          <w:b/>
          <w:sz w:val="24"/>
          <w:szCs w:val="24"/>
          <w:lang w:eastAsia="ru-RU"/>
        </w:rPr>
        <w:t xml:space="preserve"> и назван по фамилии первого авт</w:t>
      </w:r>
      <w:r w:rsidR="003F231C">
        <w:rPr>
          <w:rFonts w:ascii="Times New Roman" w:eastAsia="Times New Roman" w:hAnsi="Times New Roman" w:cs="Times New Roman"/>
          <w:b/>
          <w:sz w:val="24"/>
          <w:szCs w:val="24"/>
          <w:lang w:eastAsia="ru-RU"/>
        </w:rPr>
        <w:t xml:space="preserve">ора тезисов латинскими символами, например, </w:t>
      </w:r>
      <w:r w:rsidR="003F231C">
        <w:rPr>
          <w:rFonts w:ascii="Times New Roman" w:eastAsia="Times New Roman" w:hAnsi="Times New Roman" w:cs="Times New Roman"/>
          <w:sz w:val="24"/>
          <w:szCs w:val="24"/>
          <w:lang w:val="en-US" w:eastAsia="ru-RU"/>
        </w:rPr>
        <w:t>Smirnova</w:t>
      </w:r>
      <w:r w:rsidR="003F231C" w:rsidRPr="003F231C">
        <w:rPr>
          <w:rFonts w:ascii="Times New Roman" w:eastAsia="Times New Roman" w:hAnsi="Times New Roman" w:cs="Times New Roman"/>
          <w:sz w:val="24"/>
          <w:szCs w:val="24"/>
          <w:lang w:eastAsia="ru-RU"/>
        </w:rPr>
        <w:t>.</w:t>
      </w:r>
    </w:p>
    <w:p w14:paraId="7AB486B8" w14:textId="77777777" w:rsidR="00D95D98" w:rsidRPr="002F2EE7" w:rsidRDefault="00D95D98" w:rsidP="00152024">
      <w:pPr>
        <w:spacing w:after="0" w:line="240" w:lineRule="auto"/>
        <w:ind w:right="-86" w:firstLine="567"/>
        <w:jc w:val="both"/>
        <w:rPr>
          <w:rFonts w:ascii="Times New Roman" w:eastAsia="Times New Roman" w:hAnsi="Times New Roman" w:cs="Times New Roman"/>
          <w:b/>
          <w:color w:val="000000"/>
          <w:sz w:val="24"/>
          <w:szCs w:val="24"/>
          <w:lang w:val="x-none" w:eastAsia="x-none"/>
        </w:rPr>
      </w:pPr>
      <w:r w:rsidRPr="002F2EE7">
        <w:rPr>
          <w:rFonts w:ascii="Times New Roman" w:eastAsia="Times New Roman" w:hAnsi="Times New Roman" w:cs="Times New Roman"/>
          <w:bCs/>
          <w:sz w:val="24"/>
          <w:szCs w:val="24"/>
          <w:lang w:eastAsia="ru-RU"/>
        </w:rPr>
        <w:t>Ответственность</w:t>
      </w:r>
      <w:r w:rsidRPr="002F2EE7">
        <w:rPr>
          <w:rFonts w:ascii="Times New Roman" w:eastAsia="Times New Roman" w:hAnsi="Times New Roman" w:cs="Times New Roman"/>
          <w:sz w:val="24"/>
          <w:szCs w:val="24"/>
          <w:lang w:eastAsia="ru-RU"/>
        </w:rPr>
        <w:t xml:space="preserve"> за содержание опубликованных материалов, наличие орфографических и стилистических ошибок</w:t>
      </w:r>
      <w:r w:rsidRPr="002F2EE7">
        <w:rPr>
          <w:rFonts w:ascii="Times New Roman" w:eastAsia="Times New Roman" w:hAnsi="Times New Roman" w:cs="Times New Roman"/>
          <w:b/>
          <w:bCs/>
          <w:sz w:val="24"/>
          <w:szCs w:val="24"/>
          <w:lang w:eastAsia="ru-RU"/>
        </w:rPr>
        <w:t xml:space="preserve"> </w:t>
      </w:r>
      <w:r w:rsidRPr="002F2EE7">
        <w:rPr>
          <w:rFonts w:ascii="Times New Roman" w:eastAsia="Times New Roman" w:hAnsi="Times New Roman" w:cs="Times New Roman"/>
          <w:bCs/>
          <w:sz w:val="24"/>
          <w:szCs w:val="24"/>
          <w:lang w:eastAsia="ru-RU"/>
        </w:rPr>
        <w:t>несут</w:t>
      </w:r>
      <w:r w:rsidRPr="002F2EE7">
        <w:rPr>
          <w:rFonts w:ascii="Times New Roman" w:eastAsia="Times New Roman" w:hAnsi="Times New Roman" w:cs="Times New Roman"/>
          <w:sz w:val="24"/>
          <w:szCs w:val="24"/>
          <w:lang w:eastAsia="ru-RU"/>
        </w:rPr>
        <w:t xml:space="preserve"> </w:t>
      </w:r>
      <w:r w:rsidRPr="002F2EE7">
        <w:rPr>
          <w:rFonts w:ascii="Times New Roman" w:eastAsia="Times New Roman" w:hAnsi="Times New Roman" w:cs="Times New Roman"/>
          <w:bCs/>
          <w:sz w:val="24"/>
          <w:szCs w:val="24"/>
          <w:lang w:eastAsia="ru-RU"/>
        </w:rPr>
        <w:t>авторы</w:t>
      </w:r>
      <w:r w:rsidRPr="002F2EE7">
        <w:rPr>
          <w:rFonts w:ascii="Times New Roman" w:eastAsia="Times New Roman" w:hAnsi="Times New Roman" w:cs="Times New Roman"/>
          <w:sz w:val="24"/>
          <w:szCs w:val="24"/>
          <w:lang w:eastAsia="ru-RU"/>
        </w:rPr>
        <w:t xml:space="preserve"> публикаций. При обнаружении несоответствия предъявленным требованиям оргкомитет оставляет за собой право отказать в публикации материалов. </w:t>
      </w:r>
    </w:p>
    <w:p w14:paraId="7AA13C9F" w14:textId="77777777" w:rsidR="00D95D98" w:rsidRPr="002F2EE7" w:rsidRDefault="00D95D98" w:rsidP="00152024">
      <w:pPr>
        <w:spacing w:after="0" w:line="240" w:lineRule="auto"/>
        <w:ind w:firstLine="567"/>
        <w:jc w:val="both"/>
        <w:rPr>
          <w:rFonts w:ascii="Times New Roman" w:eastAsia="Times New Roman" w:hAnsi="Times New Roman" w:cs="Times New Roman"/>
          <w:color w:val="000000"/>
          <w:sz w:val="24"/>
          <w:szCs w:val="24"/>
          <w:lang w:val="x-none" w:eastAsia="x-none"/>
        </w:rPr>
      </w:pPr>
      <w:r w:rsidRPr="002F2EE7">
        <w:rPr>
          <w:rFonts w:ascii="Times New Roman" w:eastAsia="Times New Roman" w:hAnsi="Times New Roman" w:cs="Times New Roman"/>
          <w:color w:val="000000"/>
          <w:sz w:val="24"/>
          <w:szCs w:val="24"/>
          <w:lang w:val="x-none" w:eastAsia="x-none"/>
        </w:rPr>
        <w:t xml:space="preserve">Тезисы должны в сжатом виде содержать </w:t>
      </w:r>
      <w:r w:rsidR="005E266F" w:rsidRPr="003F231C">
        <w:rPr>
          <w:rFonts w:ascii="Times New Roman" w:eastAsia="Times New Roman" w:hAnsi="Times New Roman" w:cs="Times New Roman"/>
          <w:b/>
          <w:color w:val="000000"/>
          <w:sz w:val="24"/>
          <w:szCs w:val="24"/>
          <w:lang w:eastAsia="x-none"/>
        </w:rPr>
        <w:t xml:space="preserve">следующие </w:t>
      </w:r>
      <w:r w:rsidRPr="003F231C">
        <w:rPr>
          <w:rFonts w:ascii="Times New Roman" w:eastAsia="Times New Roman" w:hAnsi="Times New Roman" w:cs="Times New Roman"/>
          <w:b/>
          <w:color w:val="000000"/>
          <w:sz w:val="24"/>
          <w:szCs w:val="24"/>
          <w:lang w:val="x-none" w:eastAsia="x-none"/>
        </w:rPr>
        <w:t>разделы</w:t>
      </w:r>
      <w:r w:rsidRPr="002F2EE7">
        <w:rPr>
          <w:rFonts w:ascii="Times New Roman" w:eastAsia="Times New Roman" w:hAnsi="Times New Roman" w:cs="Times New Roman"/>
          <w:color w:val="000000"/>
          <w:sz w:val="24"/>
          <w:szCs w:val="24"/>
          <w:lang w:val="x-none" w:eastAsia="x-none"/>
        </w:rPr>
        <w:t>:</w:t>
      </w:r>
    </w:p>
    <w:p w14:paraId="169FA2AA" w14:textId="77777777" w:rsidR="00D95D98" w:rsidRPr="002F2EE7" w:rsidRDefault="00D95D98" w:rsidP="00152024">
      <w:pPr>
        <w:spacing w:after="0" w:line="240" w:lineRule="auto"/>
        <w:ind w:firstLine="567"/>
        <w:jc w:val="both"/>
        <w:rPr>
          <w:rFonts w:ascii="Times New Roman" w:eastAsia="Times New Roman" w:hAnsi="Times New Roman" w:cs="Times New Roman"/>
          <w:color w:val="000000"/>
          <w:sz w:val="24"/>
          <w:szCs w:val="24"/>
          <w:lang w:val="x-none" w:eastAsia="x-none"/>
        </w:rPr>
      </w:pPr>
      <w:r w:rsidRPr="002F2EE7">
        <w:rPr>
          <w:rFonts w:ascii="Times New Roman" w:eastAsia="Times New Roman" w:hAnsi="Times New Roman" w:cs="Times New Roman"/>
          <w:color w:val="000000"/>
          <w:sz w:val="24"/>
          <w:szCs w:val="24"/>
          <w:lang w:val="x-none" w:eastAsia="x-none"/>
        </w:rPr>
        <w:t>- введение;</w:t>
      </w:r>
    </w:p>
    <w:p w14:paraId="053013D3" w14:textId="77777777" w:rsidR="00D95D98" w:rsidRPr="002F2EE7" w:rsidRDefault="009352FD" w:rsidP="00152024">
      <w:pPr>
        <w:spacing w:after="0" w:line="240" w:lineRule="auto"/>
        <w:ind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 цель и задачи исследовани</w:t>
      </w:r>
      <w:r>
        <w:rPr>
          <w:rFonts w:ascii="Times New Roman" w:eastAsia="Times New Roman" w:hAnsi="Times New Roman" w:cs="Times New Roman"/>
          <w:color w:val="000000"/>
          <w:sz w:val="24"/>
          <w:szCs w:val="24"/>
          <w:lang w:eastAsia="x-none"/>
        </w:rPr>
        <w:t>я</w:t>
      </w:r>
      <w:r w:rsidR="00D95D98" w:rsidRPr="002F2EE7">
        <w:rPr>
          <w:rFonts w:ascii="Times New Roman" w:eastAsia="Times New Roman" w:hAnsi="Times New Roman" w:cs="Times New Roman"/>
          <w:color w:val="000000"/>
          <w:sz w:val="24"/>
          <w:szCs w:val="24"/>
          <w:lang w:val="x-none" w:eastAsia="x-none"/>
        </w:rPr>
        <w:t>;</w:t>
      </w:r>
    </w:p>
    <w:p w14:paraId="207544BF" w14:textId="77777777" w:rsidR="00D95D98" w:rsidRPr="002F2EE7" w:rsidRDefault="009352FD" w:rsidP="00152024">
      <w:pPr>
        <w:spacing w:after="0" w:line="240" w:lineRule="auto"/>
        <w:ind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 методика исследовани</w:t>
      </w:r>
      <w:r>
        <w:rPr>
          <w:rFonts w:ascii="Times New Roman" w:eastAsia="Times New Roman" w:hAnsi="Times New Roman" w:cs="Times New Roman"/>
          <w:color w:val="000000"/>
          <w:sz w:val="24"/>
          <w:szCs w:val="24"/>
          <w:lang w:eastAsia="x-none"/>
        </w:rPr>
        <w:t>я</w:t>
      </w:r>
      <w:r w:rsidR="00D95D98" w:rsidRPr="002F2EE7">
        <w:rPr>
          <w:rFonts w:ascii="Times New Roman" w:eastAsia="Times New Roman" w:hAnsi="Times New Roman" w:cs="Times New Roman"/>
          <w:color w:val="000000"/>
          <w:sz w:val="24"/>
          <w:szCs w:val="24"/>
          <w:lang w:val="x-none" w:eastAsia="x-none"/>
        </w:rPr>
        <w:t>;</w:t>
      </w:r>
    </w:p>
    <w:p w14:paraId="4DDB049D" w14:textId="77777777" w:rsidR="00D95D98" w:rsidRPr="002F2EE7" w:rsidRDefault="009352FD" w:rsidP="00152024">
      <w:pPr>
        <w:spacing w:after="0" w:line="240" w:lineRule="auto"/>
        <w:ind w:firstLine="567"/>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 результаты исследовани</w:t>
      </w:r>
      <w:r>
        <w:rPr>
          <w:rFonts w:ascii="Times New Roman" w:eastAsia="Times New Roman" w:hAnsi="Times New Roman" w:cs="Times New Roman"/>
          <w:color w:val="000000"/>
          <w:sz w:val="24"/>
          <w:szCs w:val="24"/>
          <w:lang w:eastAsia="x-none"/>
        </w:rPr>
        <w:t>я</w:t>
      </w:r>
      <w:r w:rsidR="00D95D98" w:rsidRPr="002F2EE7">
        <w:rPr>
          <w:rFonts w:ascii="Times New Roman" w:eastAsia="Times New Roman" w:hAnsi="Times New Roman" w:cs="Times New Roman"/>
          <w:color w:val="000000"/>
          <w:sz w:val="24"/>
          <w:szCs w:val="24"/>
          <w:lang w:val="x-none" w:eastAsia="x-none"/>
        </w:rPr>
        <w:t>;</w:t>
      </w:r>
    </w:p>
    <w:p w14:paraId="664CE1D6" w14:textId="77777777" w:rsidR="00D95D98" w:rsidRPr="002F2EE7" w:rsidRDefault="00D95D98" w:rsidP="00152024">
      <w:pPr>
        <w:spacing w:after="0" w:line="240" w:lineRule="auto"/>
        <w:ind w:firstLine="567"/>
        <w:jc w:val="both"/>
        <w:rPr>
          <w:rFonts w:ascii="Times New Roman" w:eastAsia="Times New Roman" w:hAnsi="Times New Roman" w:cs="Times New Roman"/>
          <w:color w:val="000000"/>
          <w:sz w:val="24"/>
          <w:szCs w:val="24"/>
          <w:lang w:val="x-none" w:eastAsia="x-none"/>
        </w:rPr>
      </w:pPr>
      <w:r w:rsidRPr="002F2EE7">
        <w:rPr>
          <w:rFonts w:ascii="Times New Roman" w:eastAsia="Times New Roman" w:hAnsi="Times New Roman" w:cs="Times New Roman"/>
          <w:color w:val="000000"/>
          <w:sz w:val="24"/>
          <w:szCs w:val="24"/>
          <w:lang w:val="x-none" w:eastAsia="x-none"/>
        </w:rPr>
        <w:t>- выводы.</w:t>
      </w:r>
    </w:p>
    <w:p w14:paraId="2E80B0AD" w14:textId="77777777" w:rsidR="00D95D98" w:rsidRPr="002F2EE7" w:rsidRDefault="00D95D98" w:rsidP="00152024">
      <w:pPr>
        <w:spacing w:after="0" w:line="240" w:lineRule="auto"/>
        <w:ind w:firstLine="567"/>
        <w:jc w:val="both"/>
        <w:rPr>
          <w:rFonts w:ascii="Times New Roman" w:eastAsia="Times New Roman" w:hAnsi="Times New Roman" w:cs="Times New Roman"/>
          <w:color w:val="000000"/>
          <w:sz w:val="24"/>
          <w:szCs w:val="24"/>
          <w:lang w:val="x-none" w:eastAsia="x-none"/>
        </w:rPr>
      </w:pPr>
    </w:p>
    <w:p w14:paraId="1A069FD6" w14:textId="77777777" w:rsidR="005E266F" w:rsidRDefault="00D95D98" w:rsidP="00152024">
      <w:pPr>
        <w:spacing w:after="0" w:line="240" w:lineRule="auto"/>
        <w:ind w:firstLine="567"/>
        <w:jc w:val="both"/>
        <w:rPr>
          <w:rFonts w:ascii="Times New Roman" w:eastAsia="Times New Roman" w:hAnsi="Times New Roman" w:cs="Times New Roman"/>
          <w:color w:val="000000"/>
          <w:sz w:val="24"/>
          <w:szCs w:val="24"/>
          <w:lang w:val="x-none" w:eastAsia="x-none"/>
        </w:rPr>
      </w:pPr>
      <w:r w:rsidRPr="002F2EE7">
        <w:rPr>
          <w:rFonts w:ascii="Times New Roman" w:eastAsia="Times New Roman" w:hAnsi="Times New Roman" w:cs="Times New Roman"/>
          <w:b/>
          <w:color w:val="000000"/>
          <w:sz w:val="24"/>
          <w:szCs w:val="24"/>
          <w:lang w:val="x-none" w:eastAsia="x-none"/>
        </w:rPr>
        <w:lastRenderedPageBreak/>
        <w:t>На первой странице</w:t>
      </w:r>
      <w:r w:rsidRPr="002F2EE7">
        <w:rPr>
          <w:rFonts w:ascii="Times New Roman" w:eastAsia="Times New Roman" w:hAnsi="Times New Roman" w:cs="Times New Roman"/>
          <w:color w:val="000000"/>
          <w:sz w:val="24"/>
          <w:szCs w:val="24"/>
          <w:lang w:val="x-none" w:eastAsia="x-none"/>
        </w:rPr>
        <w:t xml:space="preserve"> приводятся: </w:t>
      </w:r>
    </w:p>
    <w:p w14:paraId="0B2E970F" w14:textId="77777777" w:rsidR="005E266F" w:rsidRPr="005E266F" w:rsidRDefault="00510B01" w:rsidP="009352FD">
      <w:pPr>
        <w:pStyle w:val="a4"/>
        <w:numPr>
          <w:ilvl w:val="0"/>
          <w:numId w:val="4"/>
        </w:numPr>
        <w:spacing w:after="0" w:line="240" w:lineRule="auto"/>
        <w:ind w:hanging="501"/>
        <w:jc w:val="both"/>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eastAsia="x-none"/>
        </w:rPr>
        <w:t>индекс УДК классификатора статьи;</w:t>
      </w:r>
    </w:p>
    <w:p w14:paraId="1565C469" w14:textId="77777777" w:rsidR="005E266F" w:rsidRDefault="00D95D98" w:rsidP="009352FD">
      <w:pPr>
        <w:pStyle w:val="a4"/>
        <w:numPr>
          <w:ilvl w:val="0"/>
          <w:numId w:val="4"/>
        </w:numPr>
        <w:tabs>
          <w:tab w:val="left" w:pos="426"/>
        </w:tabs>
        <w:spacing w:after="0" w:line="240" w:lineRule="auto"/>
        <w:ind w:left="0" w:firstLine="426"/>
        <w:jc w:val="both"/>
        <w:rPr>
          <w:rFonts w:ascii="Times New Roman" w:eastAsia="Times New Roman" w:hAnsi="Times New Roman" w:cs="Times New Roman"/>
          <w:color w:val="000000"/>
          <w:sz w:val="24"/>
          <w:szCs w:val="24"/>
          <w:lang w:val="x-none" w:eastAsia="x-none"/>
        </w:rPr>
      </w:pPr>
      <w:r w:rsidRPr="005E266F">
        <w:rPr>
          <w:rFonts w:ascii="Times New Roman" w:eastAsia="Times New Roman" w:hAnsi="Times New Roman" w:cs="Times New Roman"/>
          <w:color w:val="000000"/>
          <w:sz w:val="24"/>
          <w:szCs w:val="24"/>
          <w:lang w:val="x-none" w:eastAsia="x-none"/>
        </w:rPr>
        <w:t xml:space="preserve">название статьи </w:t>
      </w:r>
      <w:r w:rsidRPr="005E266F">
        <w:rPr>
          <w:rFonts w:ascii="Times New Roman" w:eastAsia="Times New Roman" w:hAnsi="Times New Roman" w:cs="Times New Roman"/>
          <w:b/>
          <w:caps/>
          <w:color w:val="000000"/>
          <w:sz w:val="24"/>
          <w:szCs w:val="24"/>
          <w:lang w:val="x-none" w:eastAsia="x-none"/>
        </w:rPr>
        <w:t>прописны</w:t>
      </w:r>
      <w:r w:rsidR="006C6670" w:rsidRPr="005E266F">
        <w:rPr>
          <w:rFonts w:ascii="Times New Roman" w:eastAsia="Times New Roman" w:hAnsi="Times New Roman" w:cs="Times New Roman"/>
          <w:b/>
          <w:caps/>
          <w:color w:val="000000"/>
          <w:sz w:val="24"/>
          <w:szCs w:val="24"/>
          <w:lang w:eastAsia="x-none"/>
        </w:rPr>
        <w:t>МИ</w:t>
      </w:r>
      <w:r w:rsidRPr="005E266F">
        <w:rPr>
          <w:rFonts w:ascii="Times New Roman" w:eastAsia="Times New Roman" w:hAnsi="Times New Roman" w:cs="Times New Roman"/>
          <w:b/>
          <w:caps/>
          <w:color w:val="000000"/>
          <w:sz w:val="24"/>
          <w:szCs w:val="24"/>
          <w:lang w:val="x-none" w:eastAsia="x-none"/>
        </w:rPr>
        <w:t xml:space="preserve"> букв</w:t>
      </w:r>
      <w:r w:rsidR="006C6670" w:rsidRPr="005E266F">
        <w:rPr>
          <w:rFonts w:ascii="Times New Roman" w:eastAsia="Times New Roman" w:hAnsi="Times New Roman" w:cs="Times New Roman"/>
          <w:b/>
          <w:caps/>
          <w:color w:val="000000"/>
          <w:sz w:val="24"/>
          <w:szCs w:val="24"/>
          <w:lang w:eastAsia="x-none"/>
        </w:rPr>
        <w:t>АМИ</w:t>
      </w:r>
      <w:r w:rsidRPr="005E266F">
        <w:rPr>
          <w:rFonts w:ascii="Times New Roman" w:eastAsia="Times New Roman" w:hAnsi="Times New Roman" w:cs="Times New Roman"/>
          <w:color w:val="000000"/>
          <w:sz w:val="24"/>
          <w:szCs w:val="24"/>
          <w:lang w:val="x-none" w:eastAsia="x-none"/>
        </w:rPr>
        <w:t xml:space="preserve"> </w:t>
      </w:r>
      <w:r w:rsidR="005E266F" w:rsidRPr="005E266F">
        <w:rPr>
          <w:rFonts w:ascii="Times New Roman" w:eastAsia="Times New Roman" w:hAnsi="Times New Roman" w:cs="Times New Roman"/>
          <w:color w:val="000000"/>
          <w:sz w:val="24"/>
          <w:szCs w:val="24"/>
          <w:lang w:eastAsia="x-none"/>
        </w:rPr>
        <w:t xml:space="preserve">полужирным шрифтом, </w:t>
      </w:r>
      <w:r w:rsidR="005E266F" w:rsidRPr="005E266F">
        <w:rPr>
          <w:rFonts w:ascii="Times New Roman" w:eastAsia="Times New Roman" w:hAnsi="Times New Roman" w:cs="Times New Roman"/>
          <w:color w:val="000000"/>
          <w:sz w:val="24"/>
          <w:szCs w:val="24"/>
          <w:lang w:val="x-none" w:eastAsia="x-none"/>
        </w:rPr>
        <w:t>с выравниванием по центру</w:t>
      </w:r>
      <w:r w:rsidR="005E266F" w:rsidRPr="005E266F">
        <w:rPr>
          <w:rFonts w:ascii="Times New Roman" w:eastAsia="Times New Roman" w:hAnsi="Times New Roman" w:cs="Times New Roman"/>
          <w:color w:val="000000"/>
          <w:sz w:val="24"/>
          <w:szCs w:val="24"/>
          <w:lang w:eastAsia="x-none"/>
        </w:rPr>
        <w:t>;</w:t>
      </w:r>
      <w:r w:rsidRPr="005E266F">
        <w:rPr>
          <w:rFonts w:ascii="Times New Roman" w:eastAsia="Times New Roman" w:hAnsi="Times New Roman" w:cs="Times New Roman"/>
          <w:color w:val="000000"/>
          <w:sz w:val="24"/>
          <w:szCs w:val="24"/>
          <w:lang w:val="x-none" w:eastAsia="x-none"/>
        </w:rPr>
        <w:t xml:space="preserve"> </w:t>
      </w:r>
    </w:p>
    <w:p w14:paraId="7C2CBF31" w14:textId="77777777" w:rsidR="005E266F" w:rsidRDefault="00D95D98" w:rsidP="00152024">
      <w:pPr>
        <w:pStyle w:val="a4"/>
        <w:numPr>
          <w:ilvl w:val="0"/>
          <w:numId w:val="4"/>
        </w:numPr>
        <w:spacing w:after="0" w:line="240" w:lineRule="auto"/>
        <w:ind w:left="0" w:firstLine="426"/>
        <w:jc w:val="both"/>
        <w:rPr>
          <w:rFonts w:ascii="Times New Roman" w:eastAsia="Times New Roman" w:hAnsi="Times New Roman" w:cs="Times New Roman"/>
          <w:color w:val="000000"/>
          <w:sz w:val="24"/>
          <w:szCs w:val="24"/>
          <w:lang w:val="x-none" w:eastAsia="x-none"/>
        </w:rPr>
      </w:pPr>
      <w:r w:rsidRPr="005E266F">
        <w:rPr>
          <w:rFonts w:ascii="Times New Roman" w:eastAsia="Times New Roman" w:hAnsi="Times New Roman" w:cs="Times New Roman"/>
          <w:color w:val="000000"/>
          <w:sz w:val="24"/>
          <w:szCs w:val="24"/>
          <w:lang w:val="x-none" w:eastAsia="x-none"/>
        </w:rPr>
        <w:t>строкой ниже</w:t>
      </w:r>
      <w:r w:rsidR="005E266F" w:rsidRPr="005E266F">
        <w:rPr>
          <w:rFonts w:ascii="Times New Roman" w:eastAsia="Times New Roman" w:hAnsi="Times New Roman" w:cs="Times New Roman"/>
          <w:color w:val="000000"/>
          <w:sz w:val="24"/>
          <w:szCs w:val="24"/>
          <w:lang w:eastAsia="x-none"/>
        </w:rPr>
        <w:t>,</w:t>
      </w:r>
      <w:r w:rsidRPr="005E266F">
        <w:rPr>
          <w:rFonts w:ascii="Times New Roman" w:eastAsia="Times New Roman" w:hAnsi="Times New Roman" w:cs="Times New Roman"/>
          <w:color w:val="000000"/>
          <w:sz w:val="24"/>
          <w:szCs w:val="24"/>
          <w:lang w:val="x-none" w:eastAsia="x-none"/>
        </w:rPr>
        <w:t xml:space="preserve"> с выравниванием по центру,</w:t>
      </w:r>
      <w:r w:rsidR="005E266F">
        <w:rPr>
          <w:rFonts w:ascii="Times New Roman" w:eastAsia="Times New Roman" w:hAnsi="Times New Roman" w:cs="Times New Roman"/>
          <w:color w:val="000000"/>
          <w:sz w:val="24"/>
          <w:szCs w:val="24"/>
          <w:lang w:eastAsia="x-none"/>
        </w:rPr>
        <w:t xml:space="preserve"> </w:t>
      </w:r>
      <w:r w:rsidRPr="005E266F">
        <w:rPr>
          <w:rFonts w:ascii="Times New Roman" w:eastAsia="Times New Roman" w:hAnsi="Times New Roman" w:cs="Times New Roman"/>
          <w:color w:val="000000"/>
          <w:sz w:val="24"/>
          <w:szCs w:val="24"/>
          <w:lang w:val="x-none" w:eastAsia="x-none"/>
        </w:rPr>
        <w:t>фамилия и инициалы автор</w:t>
      </w:r>
      <w:r w:rsidR="005E266F" w:rsidRPr="005E266F">
        <w:rPr>
          <w:rFonts w:ascii="Times New Roman" w:eastAsia="Times New Roman" w:hAnsi="Times New Roman" w:cs="Times New Roman"/>
          <w:color w:val="000000"/>
          <w:sz w:val="24"/>
          <w:szCs w:val="24"/>
          <w:lang w:eastAsia="x-none"/>
        </w:rPr>
        <w:t>а (</w:t>
      </w:r>
      <w:proofErr w:type="spellStart"/>
      <w:r w:rsidRPr="005E266F">
        <w:rPr>
          <w:rFonts w:ascii="Times New Roman" w:eastAsia="Times New Roman" w:hAnsi="Times New Roman" w:cs="Times New Roman"/>
          <w:color w:val="000000"/>
          <w:sz w:val="24"/>
          <w:szCs w:val="24"/>
          <w:lang w:val="x-none" w:eastAsia="x-none"/>
        </w:rPr>
        <w:t>ов</w:t>
      </w:r>
      <w:proofErr w:type="spellEnd"/>
      <w:r w:rsidR="005E266F" w:rsidRPr="005E266F">
        <w:rPr>
          <w:rFonts w:ascii="Times New Roman" w:eastAsia="Times New Roman" w:hAnsi="Times New Roman" w:cs="Times New Roman"/>
          <w:color w:val="000000"/>
          <w:sz w:val="24"/>
          <w:szCs w:val="24"/>
          <w:lang w:eastAsia="x-none"/>
        </w:rPr>
        <w:t>);</w:t>
      </w:r>
      <w:r w:rsidRPr="005E266F">
        <w:rPr>
          <w:rFonts w:ascii="Times New Roman" w:eastAsia="Times New Roman" w:hAnsi="Times New Roman" w:cs="Times New Roman"/>
          <w:color w:val="000000"/>
          <w:sz w:val="24"/>
          <w:szCs w:val="24"/>
          <w:lang w:val="x-none" w:eastAsia="x-none"/>
        </w:rPr>
        <w:t xml:space="preserve"> </w:t>
      </w:r>
    </w:p>
    <w:p w14:paraId="5BAFACD7" w14:textId="77777777" w:rsidR="005E266F" w:rsidRPr="005E266F" w:rsidRDefault="00D95D98" w:rsidP="00152024">
      <w:pPr>
        <w:pStyle w:val="a4"/>
        <w:numPr>
          <w:ilvl w:val="0"/>
          <w:numId w:val="4"/>
        </w:numPr>
        <w:spacing w:after="0" w:line="240" w:lineRule="auto"/>
        <w:ind w:left="0" w:firstLine="426"/>
        <w:jc w:val="both"/>
        <w:rPr>
          <w:rFonts w:ascii="Times New Roman" w:eastAsia="Times New Roman" w:hAnsi="Times New Roman" w:cs="Times New Roman"/>
          <w:color w:val="000000"/>
          <w:sz w:val="24"/>
          <w:szCs w:val="24"/>
          <w:lang w:val="x-none" w:eastAsia="x-none"/>
        </w:rPr>
      </w:pPr>
      <w:r w:rsidRPr="005E266F">
        <w:rPr>
          <w:rFonts w:ascii="Times New Roman" w:eastAsia="Times New Roman" w:hAnsi="Times New Roman" w:cs="Times New Roman"/>
          <w:color w:val="000000"/>
          <w:sz w:val="24"/>
          <w:szCs w:val="24"/>
          <w:lang w:val="x-none" w:eastAsia="x-none"/>
        </w:rPr>
        <w:t xml:space="preserve">на следующей строке: </w:t>
      </w:r>
      <w:r w:rsidR="005E266F" w:rsidRPr="005E266F">
        <w:rPr>
          <w:rFonts w:ascii="Times New Roman" w:eastAsia="Times New Roman" w:hAnsi="Times New Roman" w:cs="Times New Roman"/>
          <w:color w:val="000000"/>
          <w:sz w:val="24"/>
          <w:szCs w:val="24"/>
          <w:lang w:eastAsia="x-none"/>
        </w:rPr>
        <w:t>«</w:t>
      </w:r>
      <w:r w:rsidR="005E266F" w:rsidRPr="005E266F">
        <w:rPr>
          <w:rFonts w:ascii="Times New Roman" w:eastAsia="Times New Roman" w:hAnsi="Times New Roman" w:cs="Times New Roman"/>
          <w:i/>
          <w:color w:val="000000"/>
          <w:sz w:val="24"/>
          <w:szCs w:val="24"/>
          <w:lang w:eastAsia="x-none"/>
        </w:rPr>
        <w:t>обучающегося</w:t>
      </w:r>
      <w:r w:rsidR="005E266F" w:rsidRPr="005E266F">
        <w:rPr>
          <w:rFonts w:ascii="Times New Roman" w:eastAsia="Times New Roman" w:hAnsi="Times New Roman" w:cs="Times New Roman"/>
          <w:color w:val="000000"/>
          <w:sz w:val="24"/>
          <w:szCs w:val="24"/>
          <w:lang w:eastAsia="x-none"/>
        </w:rPr>
        <w:t xml:space="preserve"> ____ </w:t>
      </w:r>
      <w:r w:rsidR="005E266F" w:rsidRPr="005E266F">
        <w:rPr>
          <w:rFonts w:ascii="Times New Roman" w:eastAsia="Times New Roman" w:hAnsi="Times New Roman" w:cs="Times New Roman"/>
          <w:i/>
          <w:color w:val="000000"/>
          <w:sz w:val="24"/>
          <w:szCs w:val="24"/>
          <w:lang w:eastAsia="x-none"/>
        </w:rPr>
        <w:t>курса</w:t>
      </w:r>
      <w:r w:rsidR="005E266F" w:rsidRPr="005E266F">
        <w:rPr>
          <w:rFonts w:ascii="Times New Roman" w:eastAsia="Times New Roman" w:hAnsi="Times New Roman" w:cs="Times New Roman"/>
          <w:color w:val="000000"/>
          <w:sz w:val="24"/>
          <w:szCs w:val="24"/>
          <w:lang w:eastAsia="x-none"/>
        </w:rPr>
        <w:t>»</w:t>
      </w:r>
      <w:r w:rsidRPr="005E266F">
        <w:rPr>
          <w:rFonts w:ascii="Times New Roman" w:eastAsia="Times New Roman" w:hAnsi="Times New Roman" w:cs="Times New Roman"/>
          <w:color w:val="000000"/>
          <w:sz w:val="24"/>
          <w:szCs w:val="24"/>
          <w:lang w:val="x-none" w:eastAsia="x-none"/>
        </w:rPr>
        <w:t>, полное название</w:t>
      </w:r>
      <w:r w:rsidR="005E266F" w:rsidRPr="005E266F">
        <w:rPr>
          <w:rFonts w:ascii="Times New Roman" w:eastAsia="Times New Roman" w:hAnsi="Times New Roman" w:cs="Times New Roman"/>
          <w:color w:val="000000"/>
          <w:sz w:val="24"/>
          <w:szCs w:val="24"/>
          <w:lang w:val="x-none" w:eastAsia="x-none"/>
        </w:rPr>
        <w:t xml:space="preserve"> структурного подразделения КФУ</w:t>
      </w:r>
      <w:r w:rsidR="005E266F">
        <w:rPr>
          <w:rFonts w:ascii="Times New Roman" w:eastAsia="Times New Roman" w:hAnsi="Times New Roman" w:cs="Times New Roman"/>
          <w:color w:val="000000"/>
          <w:sz w:val="24"/>
          <w:szCs w:val="24"/>
          <w:lang w:eastAsia="x-none"/>
        </w:rPr>
        <w:t>;</w:t>
      </w:r>
    </w:p>
    <w:p w14:paraId="7D869FA0" w14:textId="77777777" w:rsidR="005E266F" w:rsidRPr="005E266F" w:rsidRDefault="00D95D98" w:rsidP="00152024">
      <w:pPr>
        <w:pStyle w:val="a4"/>
        <w:numPr>
          <w:ilvl w:val="0"/>
          <w:numId w:val="4"/>
        </w:numPr>
        <w:spacing w:after="0" w:line="240" w:lineRule="auto"/>
        <w:ind w:left="0" w:firstLine="426"/>
        <w:jc w:val="both"/>
        <w:rPr>
          <w:rFonts w:ascii="Times New Roman" w:eastAsia="Times New Roman" w:hAnsi="Times New Roman" w:cs="Times New Roman"/>
          <w:color w:val="000000"/>
          <w:sz w:val="24"/>
          <w:szCs w:val="24"/>
          <w:lang w:val="x-none" w:eastAsia="x-none"/>
        </w:rPr>
      </w:pPr>
      <w:r w:rsidRPr="005E266F">
        <w:rPr>
          <w:rFonts w:ascii="Times New Roman" w:eastAsia="Times New Roman" w:hAnsi="Times New Roman" w:cs="Times New Roman"/>
          <w:color w:val="000000"/>
          <w:sz w:val="24"/>
          <w:szCs w:val="24"/>
          <w:lang w:val="x-none" w:eastAsia="x-none"/>
        </w:rPr>
        <w:t>ФИО, должность и звание научного руководителя</w:t>
      </w:r>
      <w:r w:rsidR="005E266F">
        <w:rPr>
          <w:rFonts w:ascii="Times New Roman" w:eastAsia="Times New Roman" w:hAnsi="Times New Roman" w:cs="Times New Roman"/>
          <w:color w:val="000000"/>
          <w:sz w:val="24"/>
          <w:szCs w:val="24"/>
          <w:lang w:eastAsia="x-none"/>
        </w:rPr>
        <w:t>;</w:t>
      </w:r>
    </w:p>
    <w:p w14:paraId="30A6B011" w14:textId="77777777" w:rsidR="005E266F" w:rsidRDefault="005E266F" w:rsidP="00152024">
      <w:pPr>
        <w:pStyle w:val="a4"/>
        <w:numPr>
          <w:ilvl w:val="0"/>
          <w:numId w:val="4"/>
        </w:numPr>
        <w:spacing w:after="0" w:line="240" w:lineRule="auto"/>
        <w:ind w:left="0" w:firstLine="426"/>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eastAsia="x-none"/>
        </w:rPr>
        <w:t>на но</w:t>
      </w:r>
      <w:r w:rsidR="00D95D98" w:rsidRPr="005E266F">
        <w:rPr>
          <w:rFonts w:ascii="Times New Roman" w:eastAsia="Times New Roman" w:hAnsi="Times New Roman" w:cs="Times New Roman"/>
          <w:color w:val="000000"/>
          <w:sz w:val="24"/>
          <w:szCs w:val="24"/>
          <w:lang w:eastAsia="x-none"/>
        </w:rPr>
        <w:t>вой строк</w:t>
      </w:r>
      <w:r>
        <w:rPr>
          <w:rFonts w:ascii="Times New Roman" w:eastAsia="Times New Roman" w:hAnsi="Times New Roman" w:cs="Times New Roman"/>
          <w:color w:val="000000"/>
          <w:sz w:val="24"/>
          <w:szCs w:val="24"/>
          <w:lang w:eastAsia="x-none"/>
        </w:rPr>
        <w:t xml:space="preserve">е – </w:t>
      </w:r>
      <w:r w:rsidR="00D95D98" w:rsidRPr="005E266F">
        <w:rPr>
          <w:rFonts w:ascii="Times New Roman" w:eastAsia="Times New Roman" w:hAnsi="Times New Roman" w:cs="Times New Roman"/>
          <w:color w:val="000000"/>
          <w:sz w:val="24"/>
          <w:szCs w:val="24"/>
          <w:lang w:eastAsia="x-none"/>
        </w:rPr>
        <w:t>адрес</w:t>
      </w:r>
      <w:r>
        <w:rPr>
          <w:rFonts w:ascii="Times New Roman" w:eastAsia="Times New Roman" w:hAnsi="Times New Roman" w:cs="Times New Roman"/>
          <w:color w:val="000000"/>
          <w:sz w:val="24"/>
          <w:szCs w:val="24"/>
          <w:lang w:eastAsia="x-none"/>
        </w:rPr>
        <w:t xml:space="preserve"> </w:t>
      </w:r>
      <w:r w:rsidR="00D95D98" w:rsidRPr="005E266F">
        <w:rPr>
          <w:rFonts w:ascii="Times New Roman" w:eastAsia="Times New Roman" w:hAnsi="Times New Roman" w:cs="Times New Roman"/>
          <w:color w:val="000000"/>
          <w:sz w:val="24"/>
          <w:szCs w:val="24"/>
          <w:lang w:eastAsia="x-none"/>
        </w:rPr>
        <w:t xml:space="preserve">электронной почты </w:t>
      </w:r>
      <w:r>
        <w:rPr>
          <w:rFonts w:ascii="Times New Roman" w:eastAsia="Times New Roman" w:hAnsi="Times New Roman" w:cs="Times New Roman"/>
          <w:color w:val="000000"/>
          <w:sz w:val="24"/>
          <w:szCs w:val="24"/>
          <w:lang w:eastAsia="x-none"/>
        </w:rPr>
        <w:t>(</w:t>
      </w:r>
      <w:r w:rsidR="00D95D98" w:rsidRPr="005E266F">
        <w:rPr>
          <w:rFonts w:ascii="Times New Roman" w:eastAsia="Times New Roman" w:hAnsi="Times New Roman" w:cs="Times New Roman"/>
          <w:color w:val="000000"/>
          <w:sz w:val="24"/>
          <w:szCs w:val="24"/>
          <w:lang w:eastAsia="x-none"/>
        </w:rPr>
        <w:t>первого</w:t>
      </w:r>
      <w:r>
        <w:rPr>
          <w:rFonts w:ascii="Times New Roman" w:eastAsia="Times New Roman" w:hAnsi="Times New Roman" w:cs="Times New Roman"/>
          <w:color w:val="000000"/>
          <w:sz w:val="24"/>
          <w:szCs w:val="24"/>
          <w:lang w:eastAsia="x-none"/>
        </w:rPr>
        <w:t>)</w:t>
      </w:r>
      <w:r w:rsidR="00D95D98" w:rsidRPr="005E266F">
        <w:rPr>
          <w:rFonts w:ascii="Times New Roman" w:eastAsia="Times New Roman" w:hAnsi="Times New Roman" w:cs="Times New Roman"/>
          <w:color w:val="000000"/>
          <w:sz w:val="24"/>
          <w:szCs w:val="24"/>
          <w:lang w:eastAsia="x-none"/>
        </w:rPr>
        <w:t xml:space="preserve"> автора</w:t>
      </w:r>
      <w:r w:rsidR="00D95D98" w:rsidRPr="005E266F">
        <w:rPr>
          <w:rFonts w:ascii="Times New Roman" w:eastAsia="Times New Roman" w:hAnsi="Times New Roman" w:cs="Times New Roman"/>
          <w:color w:val="000000"/>
          <w:sz w:val="24"/>
          <w:szCs w:val="24"/>
          <w:lang w:val="x-none" w:eastAsia="x-none"/>
        </w:rPr>
        <w:t xml:space="preserve">. </w:t>
      </w:r>
    </w:p>
    <w:p w14:paraId="05BD483B" w14:textId="77777777" w:rsidR="00D95D98" w:rsidRPr="002F2EE7" w:rsidRDefault="00D95D98" w:rsidP="003F231C">
      <w:pPr>
        <w:spacing w:after="0" w:line="240" w:lineRule="auto"/>
        <w:ind w:firstLine="426"/>
        <w:jc w:val="both"/>
        <w:rPr>
          <w:rFonts w:ascii="Times New Roman" w:eastAsia="Times New Roman" w:hAnsi="Times New Roman" w:cs="Times New Roman"/>
          <w:color w:val="000000"/>
          <w:sz w:val="24"/>
          <w:szCs w:val="24"/>
          <w:lang w:val="x-none" w:eastAsia="x-none"/>
        </w:rPr>
      </w:pPr>
      <w:r w:rsidRPr="005E266F">
        <w:rPr>
          <w:rFonts w:ascii="Times New Roman" w:eastAsia="Times New Roman" w:hAnsi="Times New Roman" w:cs="Times New Roman"/>
          <w:color w:val="000000"/>
          <w:sz w:val="24"/>
          <w:szCs w:val="24"/>
          <w:lang w:val="x-none" w:eastAsia="x-none"/>
        </w:rPr>
        <w:t>Название статьи, фамилии авторов, организации отделяются друг от друга пустыми строками.</w:t>
      </w:r>
    </w:p>
    <w:p w14:paraId="4988C0EC" w14:textId="77777777" w:rsidR="00D95D98" w:rsidRPr="002F2EE7" w:rsidRDefault="00D95D98" w:rsidP="00152024">
      <w:pPr>
        <w:tabs>
          <w:tab w:val="left" w:pos="5245"/>
        </w:tabs>
        <w:spacing w:after="0" w:line="240" w:lineRule="auto"/>
        <w:ind w:firstLine="567"/>
        <w:jc w:val="both"/>
        <w:rPr>
          <w:rFonts w:ascii="Times New Roman" w:eastAsia="Times New Roman" w:hAnsi="Times New Roman" w:cs="Times New Roman"/>
          <w:color w:val="000000"/>
          <w:sz w:val="24"/>
          <w:szCs w:val="24"/>
          <w:lang w:val="x-none" w:eastAsia="x-none"/>
        </w:rPr>
      </w:pPr>
      <w:r w:rsidRPr="002F2EE7">
        <w:rPr>
          <w:rFonts w:ascii="Times New Roman" w:eastAsia="Times New Roman" w:hAnsi="Times New Roman" w:cs="Times New Roman"/>
          <w:b/>
          <w:color w:val="000000"/>
          <w:sz w:val="24"/>
          <w:szCs w:val="24"/>
          <w:lang w:val="x-none" w:eastAsia="x-none"/>
        </w:rPr>
        <w:t xml:space="preserve">Текст </w:t>
      </w:r>
      <w:r w:rsidRPr="002F2EE7">
        <w:rPr>
          <w:rFonts w:ascii="Times New Roman" w:eastAsia="Times New Roman" w:hAnsi="Times New Roman" w:cs="Times New Roman"/>
          <w:color w:val="000000"/>
          <w:sz w:val="24"/>
          <w:szCs w:val="24"/>
          <w:lang w:val="x-none" w:eastAsia="x-none"/>
        </w:rPr>
        <w:t xml:space="preserve">печатается 12 кеглем </w:t>
      </w:r>
      <w:r w:rsidRPr="002F2EE7">
        <w:rPr>
          <w:rFonts w:ascii="Times New Roman" w:eastAsia="Times New Roman" w:hAnsi="Times New Roman" w:cs="Times New Roman"/>
          <w:color w:val="000000"/>
          <w:sz w:val="24"/>
          <w:szCs w:val="24"/>
          <w:lang w:val="en-US" w:eastAsia="x-none"/>
        </w:rPr>
        <w:t>Times</w:t>
      </w:r>
      <w:r w:rsidRPr="002F2EE7">
        <w:rPr>
          <w:rFonts w:ascii="Times New Roman" w:eastAsia="Times New Roman" w:hAnsi="Times New Roman" w:cs="Times New Roman"/>
          <w:color w:val="000000"/>
          <w:sz w:val="24"/>
          <w:szCs w:val="24"/>
          <w:lang w:eastAsia="x-none"/>
        </w:rPr>
        <w:t xml:space="preserve"> </w:t>
      </w:r>
      <w:r w:rsidRPr="002F2EE7">
        <w:rPr>
          <w:rFonts w:ascii="Times New Roman" w:eastAsia="Times New Roman" w:hAnsi="Times New Roman" w:cs="Times New Roman"/>
          <w:color w:val="000000"/>
          <w:sz w:val="24"/>
          <w:szCs w:val="24"/>
          <w:lang w:val="en-US" w:eastAsia="x-none"/>
        </w:rPr>
        <w:t>New</w:t>
      </w:r>
      <w:r w:rsidRPr="002F2EE7">
        <w:rPr>
          <w:rFonts w:ascii="Times New Roman" w:eastAsia="Times New Roman" w:hAnsi="Times New Roman" w:cs="Times New Roman"/>
          <w:color w:val="000000"/>
          <w:sz w:val="24"/>
          <w:szCs w:val="24"/>
          <w:lang w:eastAsia="x-none"/>
        </w:rPr>
        <w:t xml:space="preserve"> </w:t>
      </w:r>
      <w:r w:rsidRPr="002F2EE7">
        <w:rPr>
          <w:rFonts w:ascii="Times New Roman" w:eastAsia="Times New Roman" w:hAnsi="Times New Roman" w:cs="Times New Roman"/>
          <w:color w:val="000000"/>
          <w:sz w:val="24"/>
          <w:szCs w:val="24"/>
          <w:lang w:val="en-US" w:eastAsia="x-none"/>
        </w:rPr>
        <w:t>Roman</w:t>
      </w:r>
      <w:r w:rsidRPr="002F2EE7">
        <w:rPr>
          <w:rFonts w:ascii="Times New Roman" w:eastAsia="Times New Roman" w:hAnsi="Times New Roman" w:cs="Times New Roman"/>
          <w:color w:val="000000"/>
          <w:sz w:val="24"/>
          <w:szCs w:val="24"/>
          <w:lang w:val="x-none" w:eastAsia="x-none"/>
        </w:rPr>
        <w:t xml:space="preserve"> через 1,0 интервал на листах формата А4 с полями: верхнее, нижнее, левое, правое – 2,0 см. Выравнивание по ширине страницы. Красная строка (отступ абзаца) – 1 см. Объем тезисов: </w:t>
      </w:r>
      <w:r w:rsidRPr="005E266F">
        <w:rPr>
          <w:rFonts w:ascii="Times New Roman" w:eastAsia="Times New Roman" w:hAnsi="Times New Roman" w:cs="Times New Roman"/>
          <w:b/>
          <w:color w:val="000000"/>
          <w:sz w:val="24"/>
          <w:szCs w:val="24"/>
          <w:lang w:val="x-none" w:eastAsia="x-none"/>
        </w:rPr>
        <w:t>до 2 полных страниц</w:t>
      </w:r>
      <w:r w:rsidRPr="002F2EE7">
        <w:rPr>
          <w:rFonts w:ascii="Times New Roman" w:eastAsia="Times New Roman" w:hAnsi="Times New Roman" w:cs="Times New Roman"/>
          <w:color w:val="000000"/>
          <w:sz w:val="24"/>
          <w:szCs w:val="24"/>
          <w:lang w:val="x-none" w:eastAsia="x-none"/>
        </w:rPr>
        <w:t xml:space="preserve"> (0,15 объема печатного листа, до 6 000 символов</w:t>
      </w:r>
      <w:r w:rsidRPr="002F2EE7">
        <w:rPr>
          <w:rFonts w:ascii="Times New Roman" w:eastAsia="Times New Roman" w:hAnsi="Times New Roman" w:cs="Times New Roman"/>
          <w:b/>
          <w:color w:val="800080"/>
          <w:sz w:val="24"/>
          <w:szCs w:val="24"/>
          <w:lang w:val="x-none" w:eastAsia="x-none"/>
        </w:rPr>
        <w:t xml:space="preserve"> </w:t>
      </w:r>
      <w:r w:rsidRPr="002F2EE7">
        <w:rPr>
          <w:rFonts w:ascii="Times New Roman" w:eastAsia="Times New Roman" w:hAnsi="Times New Roman" w:cs="Times New Roman"/>
          <w:sz w:val="24"/>
          <w:szCs w:val="24"/>
          <w:lang w:val="x-none" w:eastAsia="x-none"/>
        </w:rPr>
        <w:t>включая пробелы и знаки препинания</w:t>
      </w:r>
      <w:r w:rsidRPr="002F2EE7">
        <w:rPr>
          <w:rFonts w:ascii="Times New Roman" w:eastAsia="Times New Roman" w:hAnsi="Times New Roman" w:cs="Times New Roman"/>
          <w:color w:val="000000"/>
          <w:sz w:val="24"/>
          <w:szCs w:val="24"/>
          <w:lang w:val="x-none" w:eastAsia="x-none"/>
        </w:rPr>
        <w:t>). Страницы не нумеруются.</w:t>
      </w:r>
    </w:p>
    <w:p w14:paraId="1E5DEE23" w14:textId="77777777" w:rsidR="00D95D98" w:rsidRPr="002F2EE7" w:rsidRDefault="00D95D98" w:rsidP="00152024">
      <w:pPr>
        <w:spacing w:after="240" w:line="240" w:lineRule="auto"/>
        <w:ind w:firstLine="567"/>
        <w:jc w:val="both"/>
        <w:rPr>
          <w:rFonts w:ascii="Times New Roman" w:eastAsia="Times New Roman" w:hAnsi="Times New Roman" w:cs="Times New Roman"/>
          <w:color w:val="000000"/>
          <w:sz w:val="24"/>
          <w:szCs w:val="24"/>
          <w:lang w:val="x-none" w:eastAsia="x-none"/>
        </w:rPr>
      </w:pPr>
      <w:r w:rsidRPr="002F2EE7">
        <w:rPr>
          <w:rFonts w:ascii="Times New Roman" w:eastAsia="Times New Roman" w:hAnsi="Times New Roman" w:cs="Times New Roman"/>
          <w:color w:val="000000"/>
          <w:sz w:val="24"/>
          <w:szCs w:val="24"/>
          <w:lang w:val="x-none" w:eastAsia="x-none"/>
        </w:rPr>
        <w:t xml:space="preserve">Все </w:t>
      </w:r>
      <w:r w:rsidRPr="00E77220">
        <w:rPr>
          <w:rFonts w:ascii="Times New Roman" w:eastAsia="Times New Roman" w:hAnsi="Times New Roman" w:cs="Times New Roman"/>
          <w:b/>
          <w:i/>
          <w:color w:val="000000"/>
          <w:sz w:val="24"/>
          <w:szCs w:val="24"/>
          <w:lang w:val="x-none" w:eastAsia="x-none"/>
        </w:rPr>
        <w:t>аббревиатуры</w:t>
      </w:r>
      <w:r w:rsidRPr="002F2EE7">
        <w:rPr>
          <w:rFonts w:ascii="Times New Roman" w:eastAsia="Times New Roman" w:hAnsi="Times New Roman" w:cs="Times New Roman"/>
          <w:color w:val="000000"/>
          <w:sz w:val="24"/>
          <w:szCs w:val="24"/>
          <w:lang w:val="x-none" w:eastAsia="x-none"/>
        </w:rPr>
        <w:t xml:space="preserve">, в том числе названия организаций, институтов и предприятий, должны расшифровываться. </w:t>
      </w:r>
      <w:r w:rsidR="005E266F">
        <w:rPr>
          <w:rFonts w:ascii="Times New Roman" w:eastAsia="Times New Roman" w:hAnsi="Times New Roman" w:cs="Times New Roman"/>
          <w:color w:val="000000"/>
          <w:sz w:val="24"/>
          <w:szCs w:val="24"/>
          <w:lang w:eastAsia="x-none"/>
        </w:rPr>
        <w:t>Инициалы от фамилий</w:t>
      </w:r>
      <w:r w:rsidRPr="002F2EE7">
        <w:rPr>
          <w:rFonts w:ascii="Times New Roman" w:eastAsia="Times New Roman" w:hAnsi="Times New Roman" w:cs="Times New Roman"/>
          <w:color w:val="000000"/>
          <w:sz w:val="24"/>
          <w:szCs w:val="24"/>
          <w:lang w:val="x-none" w:eastAsia="x-none"/>
        </w:rPr>
        <w:t xml:space="preserve"> отделяются неразрывным пробелом «</w:t>
      </w:r>
      <w:r w:rsidRPr="002F2EE7">
        <w:rPr>
          <w:rFonts w:ascii="Times New Roman" w:eastAsia="Times New Roman" w:hAnsi="Times New Roman" w:cs="Times New Roman"/>
          <w:color w:val="000000"/>
          <w:sz w:val="24"/>
          <w:szCs w:val="24"/>
          <w:lang w:val="en-US" w:eastAsia="x-none"/>
        </w:rPr>
        <w:t>Ctrl</w:t>
      </w:r>
      <w:r w:rsidRPr="002F2EE7">
        <w:rPr>
          <w:rFonts w:ascii="Times New Roman" w:eastAsia="Times New Roman" w:hAnsi="Times New Roman" w:cs="Times New Roman"/>
          <w:color w:val="000000"/>
          <w:sz w:val="24"/>
          <w:szCs w:val="24"/>
          <w:lang w:val="x-none" w:eastAsia="x-none"/>
        </w:rPr>
        <w:t> – </w:t>
      </w:r>
      <w:r w:rsidRPr="002F2EE7">
        <w:rPr>
          <w:rFonts w:ascii="Times New Roman" w:eastAsia="Times New Roman" w:hAnsi="Times New Roman" w:cs="Times New Roman"/>
          <w:color w:val="000000"/>
          <w:sz w:val="24"/>
          <w:szCs w:val="24"/>
          <w:lang w:val="en-US" w:eastAsia="x-none"/>
        </w:rPr>
        <w:t>Shift</w:t>
      </w:r>
      <w:r w:rsidRPr="002F2EE7">
        <w:rPr>
          <w:rFonts w:ascii="Times New Roman" w:eastAsia="Times New Roman" w:hAnsi="Times New Roman" w:cs="Times New Roman"/>
          <w:color w:val="000000"/>
          <w:sz w:val="24"/>
          <w:szCs w:val="24"/>
          <w:lang w:val="x-none" w:eastAsia="x-none"/>
        </w:rPr>
        <w:t> – Пробел».</w:t>
      </w:r>
      <w:r w:rsidRPr="002F2EE7">
        <w:rPr>
          <w:rFonts w:ascii="Times New Roman" w:eastAsia="Times New Roman" w:hAnsi="Times New Roman" w:cs="Times New Roman"/>
          <w:b/>
          <w:i/>
          <w:color w:val="000000"/>
          <w:sz w:val="24"/>
          <w:szCs w:val="24"/>
          <w:lang w:val="x-none" w:eastAsia="x-none"/>
        </w:rPr>
        <w:t xml:space="preserve"> </w:t>
      </w:r>
      <w:r w:rsidRPr="00E77220">
        <w:rPr>
          <w:rFonts w:ascii="Times New Roman" w:eastAsia="Times New Roman" w:hAnsi="Times New Roman" w:cs="Times New Roman"/>
          <w:color w:val="000000"/>
          <w:sz w:val="24"/>
          <w:szCs w:val="24"/>
          <w:lang w:val="x-none" w:eastAsia="x-none"/>
        </w:rPr>
        <w:t xml:space="preserve">Написание </w:t>
      </w:r>
      <w:r w:rsidRPr="00E77220">
        <w:rPr>
          <w:rFonts w:ascii="Times New Roman" w:eastAsia="Times New Roman" w:hAnsi="Times New Roman" w:cs="Times New Roman"/>
          <w:b/>
          <w:i/>
          <w:color w:val="000000"/>
          <w:sz w:val="24"/>
          <w:szCs w:val="24"/>
          <w:lang w:val="x-none" w:eastAsia="x-none"/>
        </w:rPr>
        <w:t>символов</w:t>
      </w:r>
      <w:r w:rsidRPr="002F2EE7">
        <w:rPr>
          <w:rFonts w:ascii="Times New Roman" w:eastAsia="Times New Roman" w:hAnsi="Times New Roman" w:cs="Times New Roman"/>
          <w:color w:val="000000"/>
          <w:sz w:val="24"/>
          <w:szCs w:val="24"/>
          <w:lang w:val="x-none" w:eastAsia="x-none"/>
        </w:rPr>
        <w:t xml:space="preserve"> производить только через редактор формул (например, </w:t>
      </w:r>
      <w:r w:rsidRPr="002F2EE7">
        <w:rPr>
          <w:rFonts w:ascii="Times New Roman" w:eastAsia="Times New Roman" w:hAnsi="Times New Roman" w:cs="Times New Roman"/>
          <w:color w:val="000000"/>
          <w:sz w:val="24"/>
          <w:szCs w:val="24"/>
          <w:lang w:val="en-US" w:eastAsia="x-none"/>
        </w:rPr>
        <w:t>Math</w:t>
      </w:r>
      <w:r w:rsidRPr="002F2EE7">
        <w:rPr>
          <w:rFonts w:ascii="Times New Roman" w:eastAsia="Times New Roman" w:hAnsi="Times New Roman" w:cs="Times New Roman"/>
          <w:color w:val="000000"/>
          <w:sz w:val="24"/>
          <w:szCs w:val="24"/>
          <w:lang w:eastAsia="x-none"/>
        </w:rPr>
        <w:t xml:space="preserve"> </w:t>
      </w:r>
      <w:r w:rsidRPr="002F2EE7">
        <w:rPr>
          <w:rFonts w:ascii="Times New Roman" w:eastAsia="Times New Roman" w:hAnsi="Times New Roman" w:cs="Times New Roman"/>
          <w:color w:val="000000"/>
          <w:sz w:val="24"/>
          <w:szCs w:val="24"/>
          <w:lang w:val="en-US" w:eastAsia="x-none"/>
        </w:rPr>
        <w:t>Type</w:t>
      </w:r>
      <w:r w:rsidRPr="002F2EE7">
        <w:rPr>
          <w:rFonts w:ascii="Times New Roman" w:eastAsia="Times New Roman" w:hAnsi="Times New Roman" w:cs="Times New Roman"/>
          <w:color w:val="000000"/>
          <w:sz w:val="24"/>
          <w:szCs w:val="24"/>
          <w:lang w:val="x-none" w:eastAsia="x-none"/>
        </w:rPr>
        <w:t xml:space="preserve">). </w:t>
      </w:r>
      <w:r w:rsidR="00E77220" w:rsidRPr="00E77220">
        <w:rPr>
          <w:rFonts w:ascii="Times New Roman" w:hAnsi="Times New Roman" w:cs="Times New Roman"/>
          <w:b/>
          <w:i/>
          <w:sz w:val="24"/>
          <w:szCs w:val="24"/>
        </w:rPr>
        <w:t>Ссылки</w:t>
      </w:r>
      <w:r w:rsidR="00E77220" w:rsidRPr="00E77220">
        <w:rPr>
          <w:rFonts w:ascii="Times New Roman" w:hAnsi="Times New Roman" w:cs="Times New Roman"/>
          <w:sz w:val="24"/>
          <w:szCs w:val="24"/>
        </w:rPr>
        <w:t xml:space="preserve"> на использованный источник даются в квадратных скобках, содержат указание на порядковый номер источника </w:t>
      </w:r>
      <w:r w:rsidR="00E77220">
        <w:rPr>
          <w:rFonts w:ascii="Times New Roman" w:hAnsi="Times New Roman" w:cs="Times New Roman"/>
          <w:sz w:val="24"/>
          <w:szCs w:val="24"/>
        </w:rPr>
        <w:t xml:space="preserve">и / </w:t>
      </w:r>
      <w:r w:rsidR="00E77220" w:rsidRPr="00E77220">
        <w:rPr>
          <w:rFonts w:ascii="Times New Roman" w:hAnsi="Times New Roman" w:cs="Times New Roman"/>
          <w:sz w:val="24"/>
          <w:szCs w:val="24"/>
        </w:rPr>
        <w:t>и</w:t>
      </w:r>
      <w:r w:rsidR="00E77220">
        <w:rPr>
          <w:rFonts w:ascii="Times New Roman" w:hAnsi="Times New Roman" w:cs="Times New Roman"/>
          <w:sz w:val="24"/>
          <w:szCs w:val="24"/>
        </w:rPr>
        <w:t>ли на</w:t>
      </w:r>
      <w:r w:rsidR="00E77220" w:rsidRPr="00E77220">
        <w:rPr>
          <w:rFonts w:ascii="Times New Roman" w:hAnsi="Times New Roman" w:cs="Times New Roman"/>
          <w:sz w:val="24"/>
          <w:szCs w:val="24"/>
        </w:rPr>
        <w:t xml:space="preserve"> порядковый номер источника </w:t>
      </w:r>
      <w:r w:rsidR="00E77220">
        <w:rPr>
          <w:rFonts w:ascii="Times New Roman" w:hAnsi="Times New Roman" w:cs="Times New Roman"/>
          <w:sz w:val="24"/>
          <w:szCs w:val="24"/>
        </w:rPr>
        <w:t xml:space="preserve">и </w:t>
      </w:r>
      <w:r w:rsidR="00E77220" w:rsidRPr="00E77220">
        <w:rPr>
          <w:rFonts w:ascii="Times New Roman" w:hAnsi="Times New Roman" w:cs="Times New Roman"/>
          <w:sz w:val="24"/>
          <w:szCs w:val="24"/>
        </w:rPr>
        <w:t xml:space="preserve">страницы, например: </w:t>
      </w:r>
      <w:r w:rsidR="00E77220">
        <w:rPr>
          <w:rFonts w:ascii="Times New Roman" w:hAnsi="Times New Roman" w:cs="Times New Roman"/>
          <w:sz w:val="24"/>
          <w:szCs w:val="24"/>
        </w:rPr>
        <w:t xml:space="preserve">[23]; </w:t>
      </w:r>
      <w:r w:rsidR="00E77220" w:rsidRPr="00E77220">
        <w:rPr>
          <w:rFonts w:ascii="Times New Roman" w:hAnsi="Times New Roman" w:cs="Times New Roman"/>
          <w:sz w:val="24"/>
          <w:szCs w:val="24"/>
        </w:rPr>
        <w:t>[23, с. 50]</w:t>
      </w:r>
      <w:r w:rsidR="00E77220">
        <w:rPr>
          <w:rFonts w:ascii="Times New Roman" w:hAnsi="Times New Roman" w:cs="Times New Roman"/>
          <w:sz w:val="24"/>
          <w:szCs w:val="24"/>
        </w:rPr>
        <w:t>;</w:t>
      </w:r>
      <w:r w:rsidR="00E77220" w:rsidRPr="00E77220">
        <w:rPr>
          <w:rFonts w:ascii="Times New Roman" w:hAnsi="Times New Roman" w:cs="Times New Roman"/>
          <w:sz w:val="24"/>
          <w:szCs w:val="24"/>
        </w:rPr>
        <w:t xml:space="preserve"> [23, с. 50-53], </w:t>
      </w:r>
      <w:r w:rsidR="00E77220" w:rsidRPr="00E77220">
        <w:rPr>
          <w:rFonts w:ascii="Times New Roman" w:hAnsi="Times New Roman" w:cs="Times New Roman"/>
          <w:i/>
          <w:iCs/>
          <w:sz w:val="24"/>
          <w:szCs w:val="24"/>
        </w:rPr>
        <w:t>(где 23 – номер источника, 50 – номер страницы).</w:t>
      </w:r>
      <w:r w:rsidR="00E77220">
        <w:rPr>
          <w:rFonts w:ascii="Times New Roman" w:hAnsi="Times New Roman" w:cs="Times New Roman"/>
          <w:i/>
          <w:iCs/>
          <w:sz w:val="24"/>
          <w:szCs w:val="24"/>
        </w:rPr>
        <w:t xml:space="preserve"> </w:t>
      </w:r>
      <w:r w:rsidR="00E77220">
        <w:rPr>
          <w:rFonts w:ascii="Times New Roman" w:eastAsia="Times New Roman" w:hAnsi="Times New Roman" w:cs="Times New Roman"/>
          <w:sz w:val="24"/>
          <w:szCs w:val="24"/>
          <w:lang w:eastAsia="x-none"/>
        </w:rPr>
        <w:t>В</w:t>
      </w:r>
      <w:r w:rsidR="00510B01">
        <w:rPr>
          <w:rFonts w:ascii="Times New Roman" w:eastAsia="Times New Roman" w:hAnsi="Times New Roman" w:cs="Times New Roman"/>
          <w:sz w:val="24"/>
          <w:szCs w:val="24"/>
          <w:lang w:eastAsia="x-none"/>
        </w:rPr>
        <w:t xml:space="preserve"> конце </w:t>
      </w:r>
      <w:r w:rsidR="00E77220">
        <w:rPr>
          <w:rFonts w:ascii="Times New Roman" w:eastAsia="Times New Roman" w:hAnsi="Times New Roman" w:cs="Times New Roman"/>
          <w:sz w:val="24"/>
          <w:szCs w:val="24"/>
          <w:lang w:eastAsia="x-none"/>
        </w:rPr>
        <w:t xml:space="preserve">приводится список литературы (не более 5 наименований). </w:t>
      </w:r>
      <w:r w:rsidR="00DA5915">
        <w:rPr>
          <w:rFonts w:ascii="Times New Roman" w:eastAsia="Times New Roman" w:hAnsi="Times New Roman" w:cs="Times New Roman"/>
          <w:sz w:val="24"/>
          <w:szCs w:val="24"/>
          <w:lang w:eastAsia="x-none"/>
        </w:rPr>
        <w:t xml:space="preserve">Список литературы оформляется в соответствии с ГОСТ </w:t>
      </w:r>
      <w:r w:rsidR="00C5375A">
        <w:rPr>
          <w:rFonts w:ascii="Times New Roman" w:eastAsia="Times New Roman" w:hAnsi="Times New Roman" w:cs="Times New Roman"/>
          <w:sz w:val="24"/>
          <w:szCs w:val="24"/>
          <w:lang w:eastAsia="x-none"/>
        </w:rPr>
        <w:t xml:space="preserve">Р </w:t>
      </w:r>
      <w:r w:rsidR="00DA5915">
        <w:rPr>
          <w:rFonts w:ascii="Times New Roman" w:eastAsia="Times New Roman" w:hAnsi="Times New Roman" w:cs="Times New Roman"/>
          <w:sz w:val="24"/>
          <w:szCs w:val="24"/>
          <w:lang w:eastAsia="x-none"/>
        </w:rPr>
        <w:t>7.</w:t>
      </w:r>
      <w:r w:rsidR="00C5375A">
        <w:rPr>
          <w:rFonts w:ascii="Times New Roman" w:eastAsia="Times New Roman" w:hAnsi="Times New Roman" w:cs="Times New Roman"/>
          <w:sz w:val="24"/>
          <w:szCs w:val="24"/>
          <w:lang w:eastAsia="x-none"/>
        </w:rPr>
        <w:t>0.</w:t>
      </w:r>
      <w:r w:rsidR="0031017A">
        <w:rPr>
          <w:rFonts w:ascii="Times New Roman" w:eastAsia="Times New Roman" w:hAnsi="Times New Roman" w:cs="Times New Roman"/>
          <w:sz w:val="24"/>
          <w:szCs w:val="24"/>
          <w:lang w:eastAsia="x-none"/>
        </w:rPr>
        <w:t>1</w:t>
      </w:r>
      <w:r w:rsidR="00C5375A">
        <w:rPr>
          <w:rFonts w:ascii="Times New Roman" w:eastAsia="Times New Roman" w:hAnsi="Times New Roman" w:cs="Times New Roman"/>
          <w:sz w:val="24"/>
          <w:szCs w:val="24"/>
          <w:lang w:eastAsia="x-none"/>
        </w:rPr>
        <w:t>00</w:t>
      </w:r>
      <w:r w:rsidR="00DA5915">
        <w:rPr>
          <w:rFonts w:ascii="Times New Roman" w:eastAsia="Times New Roman" w:hAnsi="Times New Roman" w:cs="Times New Roman"/>
          <w:sz w:val="24"/>
          <w:szCs w:val="24"/>
          <w:lang w:eastAsia="x-none"/>
        </w:rPr>
        <w:t xml:space="preserve"> – 20</w:t>
      </w:r>
      <w:r w:rsidR="00C5375A">
        <w:rPr>
          <w:rFonts w:ascii="Times New Roman" w:eastAsia="Times New Roman" w:hAnsi="Times New Roman" w:cs="Times New Roman"/>
          <w:sz w:val="24"/>
          <w:szCs w:val="24"/>
          <w:lang w:eastAsia="x-none"/>
        </w:rPr>
        <w:t>18</w:t>
      </w:r>
      <w:r w:rsidR="00DA5915">
        <w:rPr>
          <w:rFonts w:ascii="Times New Roman" w:eastAsia="Times New Roman" w:hAnsi="Times New Roman" w:cs="Times New Roman"/>
          <w:sz w:val="24"/>
          <w:szCs w:val="24"/>
          <w:lang w:eastAsia="x-none"/>
        </w:rPr>
        <w:t xml:space="preserve">. </w:t>
      </w:r>
      <w:r w:rsidR="00E77220">
        <w:rPr>
          <w:rFonts w:ascii="Times New Roman" w:eastAsia="Times New Roman" w:hAnsi="Times New Roman" w:cs="Times New Roman"/>
          <w:sz w:val="24"/>
          <w:szCs w:val="24"/>
          <w:lang w:eastAsia="x-none"/>
        </w:rPr>
        <w:t>Пр</w:t>
      </w:r>
      <w:r w:rsidR="00DA5915">
        <w:rPr>
          <w:rFonts w:ascii="Times New Roman" w:eastAsia="Times New Roman" w:hAnsi="Times New Roman" w:cs="Times New Roman"/>
          <w:sz w:val="24"/>
          <w:szCs w:val="24"/>
          <w:lang w:eastAsia="x-none"/>
        </w:rPr>
        <w:t>имеры</w:t>
      </w:r>
      <w:r w:rsidR="001D3C8C">
        <w:rPr>
          <w:rFonts w:ascii="Times New Roman" w:eastAsia="Times New Roman" w:hAnsi="Times New Roman" w:cs="Times New Roman"/>
          <w:sz w:val="24"/>
          <w:szCs w:val="24"/>
          <w:lang w:eastAsia="x-none"/>
        </w:rPr>
        <w:t xml:space="preserve"> оформления см. ниже</w:t>
      </w:r>
      <w:r w:rsidR="00E77220">
        <w:rPr>
          <w:rFonts w:ascii="Times New Roman" w:eastAsia="Times New Roman" w:hAnsi="Times New Roman" w:cs="Times New Roman"/>
          <w:sz w:val="24"/>
          <w:szCs w:val="24"/>
          <w:lang w:eastAsia="x-none"/>
        </w:rPr>
        <w:t xml:space="preserve">. </w:t>
      </w:r>
    </w:p>
    <w:p w14:paraId="1485645F" w14:textId="77777777" w:rsidR="006C6670" w:rsidRDefault="00D95D98" w:rsidP="003E26B5">
      <w:pPr>
        <w:spacing w:after="240" w:line="240" w:lineRule="auto"/>
        <w:ind w:firstLine="567"/>
        <w:jc w:val="both"/>
        <w:rPr>
          <w:rFonts w:ascii="Times New Roman" w:eastAsia="Times New Roman" w:hAnsi="Times New Roman" w:cs="Times New Roman"/>
          <w:color w:val="800080"/>
          <w:sz w:val="24"/>
          <w:szCs w:val="24"/>
          <w:lang w:val="x-none" w:eastAsia="x-none"/>
        </w:rPr>
      </w:pPr>
      <w:r w:rsidRPr="002F2EE7">
        <w:rPr>
          <w:rFonts w:ascii="Times New Roman" w:eastAsia="Times New Roman" w:hAnsi="Times New Roman" w:cs="Times New Roman"/>
          <w:b/>
          <w:sz w:val="24"/>
          <w:szCs w:val="24"/>
          <w:lang w:val="x-none" w:eastAsia="x-none"/>
        </w:rPr>
        <w:t>В тексте</w:t>
      </w:r>
      <w:r w:rsidRPr="002F2EE7">
        <w:rPr>
          <w:rFonts w:ascii="Times New Roman" w:eastAsia="Times New Roman" w:hAnsi="Times New Roman" w:cs="Times New Roman"/>
          <w:sz w:val="24"/>
          <w:szCs w:val="24"/>
          <w:lang w:val="x-none" w:eastAsia="x-none"/>
        </w:rPr>
        <w:t xml:space="preserve"> </w:t>
      </w:r>
      <w:r w:rsidRPr="002F2EE7">
        <w:rPr>
          <w:rFonts w:ascii="Times New Roman" w:eastAsia="Times New Roman" w:hAnsi="Times New Roman" w:cs="Times New Roman"/>
          <w:b/>
          <w:sz w:val="24"/>
          <w:szCs w:val="24"/>
          <w:lang w:val="x-none" w:eastAsia="x-none"/>
        </w:rPr>
        <w:t>не допускаются</w:t>
      </w:r>
      <w:r w:rsidRPr="002F2EE7">
        <w:rPr>
          <w:rFonts w:ascii="Times New Roman" w:eastAsia="Times New Roman" w:hAnsi="Times New Roman" w:cs="Times New Roman"/>
          <w:sz w:val="24"/>
          <w:szCs w:val="24"/>
          <w:lang w:val="x-none" w:eastAsia="x-none"/>
        </w:rPr>
        <w:t xml:space="preserve"> </w:t>
      </w:r>
      <w:r w:rsidRPr="002F2EE7">
        <w:rPr>
          <w:rFonts w:ascii="Times New Roman" w:eastAsia="Times New Roman" w:hAnsi="Times New Roman" w:cs="Times New Roman"/>
          <w:color w:val="000000"/>
          <w:sz w:val="24"/>
          <w:szCs w:val="24"/>
          <w:lang w:val="x-none" w:eastAsia="x-none"/>
        </w:rPr>
        <w:t>отрыв размерностей от показателя, инициалов от фамилии на другую строчку,</w:t>
      </w:r>
      <w:r w:rsidRPr="002F2EE7">
        <w:rPr>
          <w:rFonts w:ascii="Times New Roman" w:eastAsia="Times New Roman" w:hAnsi="Times New Roman" w:cs="Times New Roman"/>
          <w:sz w:val="24"/>
          <w:szCs w:val="24"/>
          <w:lang w:val="x-none" w:eastAsia="x-none"/>
        </w:rPr>
        <w:t xml:space="preserve"> использование вставки «Символ», ручные переносы, подчеркивание, сноски, рисунки, таблицы.</w:t>
      </w:r>
      <w:r w:rsidRPr="002F2EE7">
        <w:rPr>
          <w:rFonts w:ascii="Times New Roman" w:eastAsia="Times New Roman" w:hAnsi="Times New Roman" w:cs="Times New Roman"/>
          <w:color w:val="800080"/>
          <w:sz w:val="24"/>
          <w:szCs w:val="24"/>
          <w:lang w:val="x-none" w:eastAsia="x-none"/>
        </w:rPr>
        <w:t xml:space="preserve"> </w:t>
      </w:r>
    </w:p>
    <w:p w14:paraId="5C685811" w14:textId="77777777" w:rsidR="006C6670" w:rsidRDefault="006C6670" w:rsidP="00152024">
      <w:pPr>
        <w:spacing w:after="240" w:line="240" w:lineRule="auto"/>
        <w:ind w:firstLine="567"/>
        <w:jc w:val="center"/>
        <w:rPr>
          <w:rFonts w:ascii="Times New Roman" w:eastAsia="Times New Roman" w:hAnsi="Times New Roman" w:cs="Times New Roman"/>
          <w:b/>
          <w:color w:val="000000"/>
          <w:sz w:val="24"/>
          <w:szCs w:val="24"/>
          <w:lang w:eastAsia="x-none"/>
        </w:rPr>
      </w:pPr>
      <w:r w:rsidRPr="006C6670">
        <w:rPr>
          <w:rFonts w:ascii="Times New Roman" w:eastAsia="Times New Roman" w:hAnsi="Times New Roman" w:cs="Times New Roman"/>
          <w:b/>
          <w:color w:val="000000"/>
          <w:sz w:val="24"/>
          <w:szCs w:val="24"/>
          <w:lang w:eastAsia="x-none"/>
        </w:rPr>
        <w:t>Пример оформления тезисов</w:t>
      </w:r>
      <w:r w:rsidR="00C94356">
        <w:rPr>
          <w:rFonts w:ascii="Times New Roman" w:eastAsia="Times New Roman" w:hAnsi="Times New Roman" w:cs="Times New Roman"/>
          <w:b/>
          <w:color w:val="000000"/>
          <w:sz w:val="24"/>
          <w:szCs w:val="24"/>
          <w:lang w:eastAsia="x-none"/>
        </w:rPr>
        <w:t xml:space="preserve"> (шаблон</w:t>
      </w:r>
      <w:r w:rsidR="00AD11DB">
        <w:rPr>
          <w:rFonts w:ascii="Times New Roman" w:eastAsia="Times New Roman" w:hAnsi="Times New Roman" w:cs="Times New Roman"/>
          <w:b/>
          <w:color w:val="000000"/>
          <w:sz w:val="24"/>
          <w:szCs w:val="24"/>
          <w:lang w:eastAsia="x-none"/>
        </w:rPr>
        <w:t xml:space="preserve"> на русском языке</w:t>
      </w:r>
      <w:r w:rsidR="00C94356">
        <w:rPr>
          <w:rFonts w:ascii="Times New Roman" w:eastAsia="Times New Roman" w:hAnsi="Times New Roman" w:cs="Times New Roman"/>
          <w:b/>
          <w:color w:val="000000"/>
          <w:sz w:val="24"/>
          <w:szCs w:val="24"/>
          <w:lang w:eastAsia="x-none"/>
        </w:rPr>
        <w:t>)</w:t>
      </w:r>
    </w:p>
    <w:p w14:paraId="2A076FED" w14:textId="77777777" w:rsidR="00510B01" w:rsidRPr="009E1BC0" w:rsidRDefault="00510B01" w:rsidP="00152024">
      <w:pPr>
        <w:pStyle w:val="1"/>
        <w:ind w:firstLine="567"/>
        <w:rPr>
          <w:rFonts w:ascii="Times New Roman" w:eastAsia="Times New Roman" w:hAnsi="Times New Roman" w:cs="Times New Roman"/>
          <w:b w:val="0"/>
          <w:color w:val="auto"/>
          <w:sz w:val="24"/>
          <w:szCs w:val="24"/>
          <w:lang w:eastAsia="ru-RU"/>
        </w:rPr>
      </w:pPr>
      <w:r w:rsidRPr="009E1BC0">
        <w:rPr>
          <w:rFonts w:ascii="Times New Roman" w:eastAsia="Times New Roman" w:hAnsi="Times New Roman" w:cs="Times New Roman"/>
          <w:b w:val="0"/>
          <w:color w:val="auto"/>
          <w:sz w:val="24"/>
          <w:szCs w:val="24"/>
          <w:lang w:eastAsia="ru-RU"/>
        </w:rPr>
        <w:t xml:space="preserve">УДК </w:t>
      </w:r>
    </w:p>
    <w:p w14:paraId="7A5D9236" w14:textId="77777777" w:rsidR="00510B01" w:rsidRPr="008710DF" w:rsidRDefault="00510B01" w:rsidP="00152024">
      <w:pPr>
        <w:spacing w:after="0" w:line="240" w:lineRule="auto"/>
        <w:ind w:firstLine="567"/>
        <w:rPr>
          <w:rFonts w:ascii="Times New Roman" w:eastAsia="Times New Roman" w:hAnsi="Times New Roman"/>
          <w:sz w:val="24"/>
          <w:szCs w:val="24"/>
          <w:lang w:eastAsia="ru-RU"/>
        </w:rPr>
      </w:pPr>
    </w:p>
    <w:p w14:paraId="72BF2DE1" w14:textId="77777777" w:rsidR="00510B01" w:rsidRPr="008710DF" w:rsidRDefault="00510B01" w:rsidP="00152024">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НАЗВАНИЕ СТАТЬИ</w:t>
      </w:r>
    </w:p>
    <w:p w14:paraId="2B501224" w14:textId="77777777" w:rsidR="00510B01" w:rsidRPr="008710DF" w:rsidRDefault="00510B01" w:rsidP="00152024">
      <w:pPr>
        <w:spacing w:after="0" w:line="240" w:lineRule="auto"/>
        <w:ind w:firstLine="567"/>
        <w:jc w:val="center"/>
        <w:rPr>
          <w:rFonts w:ascii="Times New Roman" w:eastAsia="Times New Roman" w:hAnsi="Times New Roman"/>
          <w:i/>
          <w:sz w:val="24"/>
          <w:szCs w:val="24"/>
          <w:lang w:eastAsia="ru-RU"/>
        </w:rPr>
      </w:pPr>
    </w:p>
    <w:p w14:paraId="39D4BD3B" w14:textId="77777777" w:rsidR="00510B01" w:rsidRPr="008710DF" w:rsidRDefault="00510B01" w:rsidP="00152024">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Иванов А.</w:t>
      </w:r>
      <w:r w:rsidR="009352FD">
        <w:rPr>
          <w:rFonts w:ascii="Times New Roman" w:eastAsia="Times New Roman" w:hAnsi="Times New Roman"/>
          <w:sz w:val="24"/>
          <w:szCs w:val="24"/>
          <w:lang w:eastAsia="ru-RU"/>
        </w:rPr>
        <w:t> </w:t>
      </w:r>
      <w:r>
        <w:rPr>
          <w:rFonts w:ascii="Times New Roman" w:eastAsia="Times New Roman" w:hAnsi="Times New Roman"/>
          <w:sz w:val="24"/>
          <w:szCs w:val="24"/>
          <w:lang w:eastAsia="ru-RU"/>
        </w:rPr>
        <w:t>А.</w:t>
      </w:r>
      <w:r w:rsidR="009352FD">
        <w:rPr>
          <w:rFonts w:ascii="Times New Roman" w:eastAsia="Times New Roman" w:hAnsi="Times New Roman"/>
          <w:sz w:val="24"/>
          <w:szCs w:val="24"/>
          <w:lang w:eastAsia="ru-RU"/>
        </w:rPr>
        <w:t>,</w:t>
      </w:r>
    </w:p>
    <w:p w14:paraId="316C4538" w14:textId="77777777" w:rsidR="00510B01" w:rsidRPr="008710DF" w:rsidRDefault="00510B01" w:rsidP="00152024">
      <w:pPr>
        <w:spacing w:after="0" w:line="240" w:lineRule="auto"/>
        <w:ind w:firstLine="567"/>
        <w:jc w:val="center"/>
        <w:rPr>
          <w:rFonts w:ascii="Times New Roman" w:eastAsia="Times New Roman" w:hAnsi="Times New Roman"/>
          <w:sz w:val="24"/>
          <w:szCs w:val="24"/>
          <w:lang w:eastAsia="ru-RU"/>
        </w:rPr>
      </w:pPr>
    </w:p>
    <w:p w14:paraId="21A84572" w14:textId="77777777" w:rsidR="00510B01" w:rsidRPr="008710DF" w:rsidRDefault="00510B01" w:rsidP="00152024">
      <w:pPr>
        <w:spacing w:after="0" w:line="240" w:lineRule="auto"/>
        <w:ind w:firstLine="567"/>
        <w:jc w:val="center"/>
        <w:rPr>
          <w:rFonts w:ascii="Times New Roman" w:eastAsia="Times New Roman" w:hAnsi="Times New Roman"/>
          <w:i/>
          <w:sz w:val="24"/>
          <w:szCs w:val="24"/>
          <w:lang w:eastAsia="ru-RU"/>
        </w:rPr>
      </w:pPr>
      <w:r w:rsidRPr="008710DF">
        <w:rPr>
          <w:rFonts w:ascii="Times New Roman" w:eastAsia="Times New Roman" w:hAnsi="Times New Roman"/>
          <w:i/>
          <w:sz w:val="24"/>
          <w:szCs w:val="24"/>
          <w:lang w:eastAsia="ru-RU"/>
        </w:rPr>
        <w:t>обучающ</w:t>
      </w:r>
      <w:r>
        <w:rPr>
          <w:rFonts w:ascii="Times New Roman" w:eastAsia="Times New Roman" w:hAnsi="Times New Roman"/>
          <w:i/>
          <w:sz w:val="24"/>
          <w:szCs w:val="24"/>
          <w:lang w:eastAsia="ru-RU"/>
        </w:rPr>
        <w:t>ий</w:t>
      </w:r>
      <w:r w:rsidRPr="008710DF">
        <w:rPr>
          <w:rFonts w:ascii="Times New Roman" w:eastAsia="Times New Roman" w:hAnsi="Times New Roman"/>
          <w:i/>
          <w:sz w:val="24"/>
          <w:szCs w:val="24"/>
          <w:lang w:eastAsia="ru-RU"/>
        </w:rPr>
        <w:t>ся 2</w:t>
      </w:r>
      <w:r>
        <w:rPr>
          <w:rFonts w:ascii="Times New Roman" w:eastAsia="Times New Roman" w:hAnsi="Times New Roman"/>
          <w:i/>
          <w:sz w:val="24"/>
          <w:szCs w:val="24"/>
          <w:lang w:eastAsia="ru-RU"/>
        </w:rPr>
        <w:t>-го</w:t>
      </w:r>
      <w:r w:rsidRPr="008710DF">
        <w:rPr>
          <w:rFonts w:ascii="Times New Roman" w:eastAsia="Times New Roman" w:hAnsi="Times New Roman"/>
          <w:i/>
          <w:sz w:val="24"/>
          <w:szCs w:val="24"/>
          <w:lang w:eastAsia="ru-RU"/>
        </w:rPr>
        <w:t xml:space="preserve"> курса Института филологии</w:t>
      </w:r>
    </w:p>
    <w:p w14:paraId="4F7CE08F" w14:textId="77777777" w:rsidR="00510B01" w:rsidRPr="008710DF" w:rsidRDefault="00510B01" w:rsidP="00152024">
      <w:pPr>
        <w:spacing w:after="0" w:line="240" w:lineRule="auto"/>
        <w:ind w:firstLine="567"/>
        <w:jc w:val="center"/>
        <w:rPr>
          <w:rFonts w:ascii="Times New Roman" w:eastAsia="Times New Roman" w:hAnsi="Times New Roman"/>
          <w:i/>
          <w:sz w:val="24"/>
          <w:szCs w:val="24"/>
          <w:lang w:eastAsia="ru-RU"/>
        </w:rPr>
      </w:pPr>
      <w:r w:rsidRPr="008710DF">
        <w:rPr>
          <w:rFonts w:ascii="Times New Roman" w:eastAsia="Times New Roman" w:hAnsi="Times New Roman"/>
          <w:i/>
          <w:sz w:val="24"/>
          <w:szCs w:val="24"/>
          <w:lang w:eastAsia="ru-RU"/>
        </w:rPr>
        <w:t>ФГАОУ ВО «КФУ имени В.</w:t>
      </w:r>
      <w:r w:rsidR="009352FD">
        <w:rPr>
          <w:rFonts w:ascii="Times New Roman" w:eastAsia="Times New Roman" w:hAnsi="Times New Roman"/>
          <w:i/>
          <w:sz w:val="24"/>
          <w:szCs w:val="24"/>
          <w:lang w:eastAsia="ru-RU"/>
        </w:rPr>
        <w:t> </w:t>
      </w:r>
      <w:r w:rsidRPr="008710DF">
        <w:rPr>
          <w:rFonts w:ascii="Times New Roman" w:eastAsia="Times New Roman" w:hAnsi="Times New Roman"/>
          <w:i/>
          <w:sz w:val="24"/>
          <w:szCs w:val="24"/>
          <w:lang w:eastAsia="ru-RU"/>
        </w:rPr>
        <w:t>И. Вернадского»</w:t>
      </w:r>
    </w:p>
    <w:p w14:paraId="04BFA5FE" w14:textId="77777777" w:rsidR="00510B01" w:rsidRPr="008710DF" w:rsidRDefault="00510B01" w:rsidP="00152024">
      <w:pPr>
        <w:spacing w:after="0" w:line="240" w:lineRule="auto"/>
        <w:ind w:firstLine="567"/>
        <w:jc w:val="center"/>
        <w:rPr>
          <w:rFonts w:ascii="Times New Roman" w:eastAsia="Times New Roman" w:hAnsi="Times New Roman"/>
          <w:i/>
          <w:sz w:val="24"/>
          <w:szCs w:val="24"/>
          <w:lang w:eastAsia="ru-RU"/>
        </w:rPr>
      </w:pPr>
    </w:p>
    <w:p w14:paraId="474FC529" w14:textId="77777777" w:rsidR="00510B01" w:rsidRPr="008710DF" w:rsidRDefault="00510B01" w:rsidP="00152024">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8710DF">
        <w:rPr>
          <w:rFonts w:ascii="Times New Roman" w:eastAsia="Times New Roman" w:hAnsi="Times New Roman"/>
          <w:sz w:val="24"/>
          <w:szCs w:val="24"/>
          <w:lang w:eastAsia="ru-RU"/>
        </w:rPr>
        <w:t>аучный руководитель: к.</w:t>
      </w:r>
      <w:r>
        <w:rPr>
          <w:rFonts w:ascii="Times New Roman" w:eastAsia="Times New Roman" w:hAnsi="Times New Roman"/>
          <w:sz w:val="24"/>
          <w:szCs w:val="24"/>
          <w:lang w:eastAsia="ru-RU"/>
        </w:rPr>
        <w:t xml:space="preserve"> филол</w:t>
      </w:r>
      <w:r w:rsidRPr="008710D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8710DF">
        <w:rPr>
          <w:rFonts w:ascii="Times New Roman" w:eastAsia="Times New Roman" w:hAnsi="Times New Roman"/>
          <w:sz w:val="24"/>
          <w:szCs w:val="24"/>
          <w:lang w:eastAsia="ru-RU"/>
        </w:rPr>
        <w:t xml:space="preserve">н., доцент </w:t>
      </w:r>
      <w:r>
        <w:rPr>
          <w:rFonts w:ascii="Times New Roman" w:eastAsia="Times New Roman" w:hAnsi="Times New Roman"/>
          <w:sz w:val="24"/>
          <w:szCs w:val="24"/>
          <w:lang w:eastAsia="ru-RU"/>
        </w:rPr>
        <w:t>Петров</w:t>
      </w:r>
      <w:r w:rsidRPr="008710DF">
        <w:rPr>
          <w:rFonts w:ascii="Times New Roman" w:eastAsia="Times New Roman" w:hAnsi="Times New Roman"/>
          <w:sz w:val="24"/>
          <w:szCs w:val="24"/>
          <w:lang w:eastAsia="ru-RU"/>
        </w:rPr>
        <w:t xml:space="preserve"> А.</w:t>
      </w:r>
      <w:r>
        <w:rPr>
          <w:rFonts w:ascii="Times New Roman" w:eastAsia="Times New Roman" w:hAnsi="Times New Roman"/>
          <w:sz w:val="24"/>
          <w:szCs w:val="24"/>
          <w:lang w:eastAsia="ru-RU"/>
        </w:rPr>
        <w:t xml:space="preserve"> </w:t>
      </w:r>
      <w:r w:rsidRPr="008710DF">
        <w:rPr>
          <w:rFonts w:ascii="Times New Roman" w:eastAsia="Times New Roman" w:hAnsi="Times New Roman"/>
          <w:sz w:val="24"/>
          <w:szCs w:val="24"/>
          <w:lang w:eastAsia="ru-RU"/>
        </w:rPr>
        <w:t>А.</w:t>
      </w:r>
    </w:p>
    <w:p w14:paraId="5A4B7F19" w14:textId="77777777" w:rsidR="00510B01" w:rsidRPr="008710DF" w:rsidRDefault="00510B01" w:rsidP="00152024">
      <w:pPr>
        <w:spacing w:after="0" w:line="240" w:lineRule="auto"/>
        <w:ind w:firstLine="567"/>
        <w:jc w:val="center"/>
        <w:rPr>
          <w:rFonts w:ascii="Times New Roman" w:eastAsia="Times New Roman" w:hAnsi="Times New Roman"/>
          <w:sz w:val="24"/>
          <w:szCs w:val="24"/>
          <w:lang w:eastAsia="ru-RU"/>
        </w:rPr>
      </w:pPr>
    </w:p>
    <w:p w14:paraId="1D57CDAE" w14:textId="77777777" w:rsidR="00510B01" w:rsidRPr="00250BD1" w:rsidRDefault="00510B01" w:rsidP="00152024">
      <w:pPr>
        <w:spacing w:after="0" w:line="240" w:lineRule="auto"/>
        <w:ind w:firstLine="567"/>
        <w:jc w:val="center"/>
        <w:rPr>
          <w:rFonts w:ascii="Times New Roman" w:eastAsia="Times New Roman" w:hAnsi="Times New Roman"/>
          <w:i/>
          <w:sz w:val="24"/>
          <w:szCs w:val="24"/>
          <w:lang w:eastAsia="ru-RU"/>
        </w:rPr>
      </w:pPr>
      <w:r>
        <w:rPr>
          <w:rFonts w:ascii="Times New Roman" w:eastAsia="Times New Roman" w:hAnsi="Times New Roman"/>
          <w:i/>
          <w:sz w:val="24"/>
          <w:szCs w:val="24"/>
          <w:lang w:val="en-US" w:eastAsia="ru-RU"/>
        </w:rPr>
        <w:t>e</w:t>
      </w:r>
      <w:r w:rsidRPr="00510B01">
        <w:rPr>
          <w:rFonts w:ascii="Times New Roman" w:eastAsia="Times New Roman" w:hAnsi="Times New Roman"/>
          <w:i/>
          <w:sz w:val="24"/>
          <w:szCs w:val="24"/>
          <w:lang w:val="en-US" w:eastAsia="ru-RU"/>
        </w:rPr>
        <w:t>mail</w:t>
      </w:r>
      <w:r w:rsidRPr="00250BD1">
        <w:rPr>
          <w:rFonts w:ascii="Times New Roman" w:eastAsia="Times New Roman" w:hAnsi="Times New Roman"/>
          <w:i/>
          <w:sz w:val="24"/>
          <w:szCs w:val="24"/>
          <w:lang w:eastAsia="ru-RU"/>
        </w:rPr>
        <w:t xml:space="preserve"> </w:t>
      </w:r>
    </w:p>
    <w:p w14:paraId="4C7A5FC1" w14:textId="77777777" w:rsidR="00510B01" w:rsidRPr="00250BD1" w:rsidRDefault="00510B01" w:rsidP="00152024">
      <w:pPr>
        <w:spacing w:after="0" w:line="240" w:lineRule="auto"/>
        <w:ind w:firstLine="567"/>
        <w:jc w:val="center"/>
        <w:rPr>
          <w:rFonts w:ascii="Times New Roman" w:eastAsia="Times New Roman" w:hAnsi="Times New Roman"/>
          <w:i/>
          <w:sz w:val="24"/>
          <w:szCs w:val="24"/>
          <w:lang w:eastAsia="ru-RU"/>
        </w:rPr>
      </w:pPr>
    </w:p>
    <w:p w14:paraId="0DB85D43" w14:textId="77777777" w:rsidR="00510B01" w:rsidRDefault="00510B01" w:rsidP="009352FD">
      <w:pPr>
        <w:spacing w:after="0" w:line="240" w:lineRule="auto"/>
        <w:ind w:firstLine="567"/>
        <w:jc w:val="both"/>
        <w:rPr>
          <w:rFonts w:ascii="Times New Roman" w:eastAsia="Times New Roman" w:hAnsi="Times New Roman"/>
          <w:sz w:val="24"/>
          <w:szCs w:val="24"/>
          <w:lang w:eastAsia="ru-RU"/>
        </w:rPr>
      </w:pPr>
      <w:r w:rsidRPr="00510B01">
        <w:rPr>
          <w:rFonts w:ascii="Times New Roman" w:eastAsia="Times New Roman" w:hAnsi="Times New Roman"/>
          <w:b/>
          <w:sz w:val="24"/>
          <w:szCs w:val="24"/>
          <w:lang w:eastAsia="ru-RU"/>
        </w:rPr>
        <w:t>Введение.</w:t>
      </w:r>
      <w:r w:rsidR="00152024">
        <w:rPr>
          <w:rFonts w:ascii="Times New Roman" w:eastAsia="Times New Roman" w:hAnsi="Times New Roman"/>
          <w:b/>
          <w:sz w:val="24"/>
          <w:szCs w:val="24"/>
          <w:lang w:eastAsia="ru-RU"/>
        </w:rPr>
        <w:t xml:space="preserve"> </w:t>
      </w:r>
      <w:r w:rsidR="00152024">
        <w:rPr>
          <w:rFonts w:ascii="Times New Roman" w:eastAsia="Times New Roman" w:hAnsi="Times New Roman"/>
          <w:sz w:val="24"/>
          <w:szCs w:val="24"/>
          <w:lang w:eastAsia="ru-RU"/>
        </w:rPr>
        <w:t xml:space="preserve">С начала </w:t>
      </w:r>
      <w:r w:rsidR="00152024">
        <w:rPr>
          <w:rFonts w:ascii="Times New Roman" w:eastAsia="Times New Roman" w:hAnsi="Times New Roman"/>
          <w:sz w:val="24"/>
          <w:szCs w:val="24"/>
          <w:lang w:val="en-US" w:eastAsia="ru-RU"/>
        </w:rPr>
        <w:t>XX</w:t>
      </w:r>
      <w:r w:rsidR="00152024">
        <w:rPr>
          <w:rFonts w:ascii="Times New Roman" w:eastAsia="Times New Roman" w:hAnsi="Times New Roman"/>
          <w:sz w:val="24"/>
          <w:szCs w:val="24"/>
          <w:lang w:eastAsia="ru-RU"/>
        </w:rPr>
        <w:t xml:space="preserve"> века в мировой литературе образуется целый пласт произведений, основанных на искусной игре действительности и фантазии, символов, уходящих корнями в древность, и неизменных атрибутов современной рутинной жизни человека.</w:t>
      </w:r>
    </w:p>
    <w:p w14:paraId="74DE8743" w14:textId="77777777" w:rsidR="00510B01" w:rsidRDefault="00510B01" w:rsidP="009352FD">
      <w:pPr>
        <w:spacing w:after="0" w:line="240" w:lineRule="auto"/>
        <w:ind w:firstLine="567"/>
        <w:jc w:val="both"/>
        <w:rPr>
          <w:rFonts w:ascii="Times New Roman" w:eastAsia="Times New Roman" w:hAnsi="Times New Roman"/>
          <w:sz w:val="24"/>
          <w:szCs w:val="24"/>
          <w:lang w:eastAsia="ru-RU"/>
        </w:rPr>
      </w:pPr>
      <w:r w:rsidRPr="00510B01">
        <w:rPr>
          <w:rFonts w:ascii="Times New Roman" w:eastAsia="Times New Roman" w:hAnsi="Times New Roman"/>
          <w:b/>
          <w:sz w:val="24"/>
          <w:szCs w:val="24"/>
          <w:lang w:eastAsia="ru-RU"/>
        </w:rPr>
        <w:t>Цель</w:t>
      </w:r>
      <w:r w:rsidR="00152024">
        <w:rPr>
          <w:rFonts w:ascii="Times New Roman" w:eastAsia="Times New Roman" w:hAnsi="Times New Roman"/>
          <w:b/>
          <w:sz w:val="24"/>
          <w:szCs w:val="24"/>
          <w:lang w:eastAsia="ru-RU"/>
        </w:rPr>
        <w:t>ю данного</w:t>
      </w:r>
      <w:r w:rsidRPr="00510B01">
        <w:rPr>
          <w:rFonts w:ascii="Times New Roman" w:eastAsia="Times New Roman" w:hAnsi="Times New Roman"/>
          <w:b/>
          <w:sz w:val="24"/>
          <w:szCs w:val="24"/>
          <w:lang w:eastAsia="ru-RU"/>
        </w:rPr>
        <w:t xml:space="preserve"> исследования </w:t>
      </w:r>
      <w:r w:rsidR="00152024">
        <w:rPr>
          <w:rFonts w:ascii="Times New Roman" w:eastAsia="Times New Roman" w:hAnsi="Times New Roman"/>
          <w:sz w:val="24"/>
          <w:szCs w:val="24"/>
          <w:lang w:eastAsia="ru-RU"/>
        </w:rPr>
        <w:t>является выявление особенностей…</w:t>
      </w:r>
    </w:p>
    <w:p w14:paraId="17F810D3" w14:textId="77777777" w:rsidR="00152024" w:rsidRDefault="00152024" w:rsidP="009352F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Задачи исследования: </w:t>
      </w:r>
    </w:p>
    <w:p w14:paraId="22AA2F51" w14:textId="77777777" w:rsidR="00152024" w:rsidRPr="009352FD" w:rsidRDefault="00152024" w:rsidP="009352FD">
      <w:pPr>
        <w:pStyle w:val="a4"/>
        <w:numPr>
          <w:ilvl w:val="0"/>
          <w:numId w:val="6"/>
        </w:numPr>
        <w:spacing w:after="0" w:line="240" w:lineRule="auto"/>
        <w:jc w:val="both"/>
        <w:rPr>
          <w:rFonts w:ascii="Times New Roman" w:eastAsia="Times New Roman" w:hAnsi="Times New Roman"/>
          <w:b/>
          <w:sz w:val="24"/>
          <w:szCs w:val="24"/>
          <w:lang w:eastAsia="ru-RU"/>
        </w:rPr>
      </w:pPr>
      <w:r w:rsidRPr="009352FD">
        <w:rPr>
          <w:rFonts w:ascii="Times New Roman" w:eastAsia="Times New Roman" w:hAnsi="Times New Roman" w:cs="Times New Roman"/>
          <w:sz w:val="24"/>
          <w:szCs w:val="24"/>
          <w:lang w:eastAsia="ru-RU"/>
        </w:rPr>
        <w:lastRenderedPageBreak/>
        <w:t>определить на основе трудов как отечественных, так и зарубежных исследователей сущность и значение…</w:t>
      </w:r>
    </w:p>
    <w:p w14:paraId="75E606E5" w14:textId="77777777" w:rsidR="00510B01" w:rsidRDefault="00510B01" w:rsidP="009352FD">
      <w:pPr>
        <w:spacing w:after="0" w:line="240" w:lineRule="auto"/>
        <w:ind w:firstLine="567"/>
        <w:jc w:val="both"/>
        <w:rPr>
          <w:rFonts w:ascii="Times New Roman" w:eastAsia="Times New Roman" w:hAnsi="Times New Roman"/>
          <w:sz w:val="24"/>
          <w:szCs w:val="24"/>
          <w:lang w:eastAsia="ru-RU"/>
        </w:rPr>
      </w:pPr>
      <w:r w:rsidRPr="00510B01">
        <w:rPr>
          <w:rFonts w:ascii="Times New Roman" w:eastAsia="Times New Roman" w:hAnsi="Times New Roman"/>
          <w:b/>
          <w:sz w:val="24"/>
          <w:szCs w:val="24"/>
          <w:lang w:eastAsia="ru-RU"/>
        </w:rPr>
        <w:t>Методы исследования</w:t>
      </w:r>
      <w:r w:rsidR="00152024">
        <w:rPr>
          <w:rFonts w:ascii="Times New Roman" w:eastAsia="Times New Roman" w:hAnsi="Times New Roman"/>
          <w:sz w:val="24"/>
          <w:szCs w:val="24"/>
          <w:lang w:eastAsia="ru-RU"/>
        </w:rPr>
        <w:t xml:space="preserve">. </w:t>
      </w:r>
      <w:r w:rsidR="00152024">
        <w:rPr>
          <w:rFonts w:ascii="Times New Roman" w:hAnsi="Times New Roman"/>
          <w:sz w:val="24"/>
          <w:szCs w:val="24"/>
        </w:rPr>
        <w:t xml:space="preserve">В данном исследовании использованы следующие подходы и </w:t>
      </w:r>
      <w:proofErr w:type="gramStart"/>
      <w:r w:rsidR="00152024">
        <w:rPr>
          <w:rFonts w:ascii="Times New Roman" w:hAnsi="Times New Roman"/>
          <w:sz w:val="24"/>
          <w:szCs w:val="24"/>
        </w:rPr>
        <w:t>методы:…</w:t>
      </w:r>
      <w:proofErr w:type="gramEnd"/>
      <w:r>
        <w:rPr>
          <w:rFonts w:ascii="Times New Roman" w:eastAsia="Times New Roman" w:hAnsi="Times New Roman"/>
          <w:sz w:val="24"/>
          <w:szCs w:val="24"/>
          <w:lang w:eastAsia="ru-RU"/>
        </w:rPr>
        <w:t xml:space="preserve"> </w:t>
      </w:r>
    </w:p>
    <w:p w14:paraId="14A3828B" w14:textId="77777777" w:rsidR="00510B01" w:rsidRPr="00510B01" w:rsidRDefault="00510B01" w:rsidP="009352FD">
      <w:pPr>
        <w:spacing w:after="0" w:line="240" w:lineRule="auto"/>
        <w:ind w:firstLine="567"/>
        <w:jc w:val="both"/>
        <w:rPr>
          <w:rFonts w:ascii="Times New Roman" w:eastAsia="Times New Roman" w:hAnsi="Times New Roman"/>
          <w:b/>
          <w:sz w:val="24"/>
          <w:szCs w:val="24"/>
          <w:lang w:eastAsia="ru-RU"/>
        </w:rPr>
      </w:pPr>
      <w:r w:rsidRPr="00510B01">
        <w:rPr>
          <w:rFonts w:ascii="Times New Roman" w:eastAsia="Times New Roman" w:hAnsi="Times New Roman"/>
          <w:b/>
          <w:sz w:val="24"/>
          <w:szCs w:val="24"/>
          <w:lang w:eastAsia="ru-RU"/>
        </w:rPr>
        <w:t>Результаты исследования.</w:t>
      </w:r>
      <w:r w:rsidR="00152024">
        <w:rPr>
          <w:rFonts w:ascii="Times New Roman" w:eastAsia="Times New Roman" w:hAnsi="Times New Roman"/>
          <w:b/>
          <w:sz w:val="24"/>
          <w:szCs w:val="24"/>
          <w:lang w:eastAsia="ru-RU"/>
        </w:rPr>
        <w:t xml:space="preserve"> </w:t>
      </w:r>
      <w:r w:rsidR="00152024">
        <w:rPr>
          <w:rFonts w:ascii="Times New Roman" w:eastAsia="Times New Roman" w:hAnsi="Times New Roman"/>
          <w:sz w:val="24"/>
          <w:szCs w:val="24"/>
          <w:lang w:eastAsia="ru-RU"/>
        </w:rPr>
        <w:t xml:space="preserve">Отечественные </w:t>
      </w:r>
      <w:r w:rsidR="009352FD">
        <w:rPr>
          <w:rFonts w:ascii="Times New Roman" w:eastAsia="Times New Roman" w:hAnsi="Times New Roman"/>
          <w:sz w:val="24"/>
          <w:szCs w:val="24"/>
          <w:lang w:eastAsia="ru-RU"/>
        </w:rPr>
        <w:t>и зарубежные литературоведы (А. А. </w:t>
      </w:r>
      <w:proofErr w:type="spellStart"/>
      <w:r w:rsidR="009352FD">
        <w:rPr>
          <w:rFonts w:ascii="Times New Roman" w:eastAsia="Times New Roman" w:hAnsi="Times New Roman"/>
          <w:sz w:val="24"/>
          <w:szCs w:val="24"/>
          <w:lang w:eastAsia="ru-RU"/>
        </w:rPr>
        <w:t>Гугнин</w:t>
      </w:r>
      <w:proofErr w:type="spellEnd"/>
      <w:r w:rsidR="009352FD">
        <w:rPr>
          <w:rFonts w:ascii="Times New Roman" w:eastAsia="Times New Roman" w:hAnsi="Times New Roman"/>
          <w:sz w:val="24"/>
          <w:szCs w:val="24"/>
          <w:lang w:eastAsia="ru-RU"/>
        </w:rPr>
        <w:t>, К. </w:t>
      </w:r>
      <w:r w:rsidR="00152024">
        <w:rPr>
          <w:rFonts w:ascii="Times New Roman" w:eastAsia="Times New Roman" w:hAnsi="Times New Roman"/>
          <w:sz w:val="24"/>
          <w:szCs w:val="24"/>
          <w:lang w:eastAsia="ru-RU"/>
        </w:rPr>
        <w:t>Н. Кислицин, Д.</w:t>
      </w:r>
      <w:r w:rsidR="009352FD">
        <w:rPr>
          <w:rFonts w:ascii="Times New Roman" w:eastAsia="Times New Roman" w:hAnsi="Times New Roman"/>
          <w:sz w:val="24"/>
          <w:szCs w:val="24"/>
          <w:lang w:eastAsia="ru-RU"/>
        </w:rPr>
        <w:t> </w:t>
      </w:r>
      <w:r w:rsidR="00152024">
        <w:rPr>
          <w:rFonts w:ascii="Times New Roman" w:eastAsia="Times New Roman" w:hAnsi="Times New Roman"/>
          <w:sz w:val="24"/>
          <w:szCs w:val="24"/>
          <w:lang w:eastAsia="ru-RU"/>
        </w:rPr>
        <w:t xml:space="preserve">С. </w:t>
      </w:r>
      <w:proofErr w:type="spellStart"/>
      <w:r w:rsidR="00152024">
        <w:rPr>
          <w:rFonts w:ascii="Times New Roman" w:eastAsia="Times New Roman" w:hAnsi="Times New Roman"/>
          <w:sz w:val="24"/>
          <w:szCs w:val="24"/>
          <w:lang w:eastAsia="ru-RU"/>
        </w:rPr>
        <w:t>Циренова</w:t>
      </w:r>
      <w:proofErr w:type="spellEnd"/>
      <w:r w:rsidR="00152024">
        <w:rPr>
          <w:rFonts w:ascii="Times New Roman" w:eastAsia="Times New Roman" w:hAnsi="Times New Roman"/>
          <w:sz w:val="24"/>
          <w:szCs w:val="24"/>
          <w:lang w:eastAsia="ru-RU"/>
        </w:rPr>
        <w:t xml:space="preserve"> и другие) определяют….</w:t>
      </w:r>
    </w:p>
    <w:p w14:paraId="5FD3D201" w14:textId="77777777" w:rsidR="00510B01" w:rsidRDefault="00510B01" w:rsidP="009352FD">
      <w:pPr>
        <w:spacing w:after="0" w:line="240" w:lineRule="auto"/>
        <w:ind w:firstLine="567"/>
        <w:jc w:val="both"/>
        <w:rPr>
          <w:rFonts w:ascii="Times New Roman" w:eastAsia="Times New Roman" w:hAnsi="Times New Roman"/>
          <w:b/>
          <w:sz w:val="24"/>
          <w:szCs w:val="24"/>
          <w:lang w:eastAsia="ru-RU"/>
        </w:rPr>
      </w:pPr>
      <w:r w:rsidRPr="00510B01">
        <w:rPr>
          <w:rFonts w:ascii="Times New Roman" w:eastAsia="Times New Roman" w:hAnsi="Times New Roman"/>
          <w:b/>
          <w:sz w:val="24"/>
          <w:szCs w:val="24"/>
          <w:lang w:eastAsia="ru-RU"/>
        </w:rPr>
        <w:t xml:space="preserve">Выводы. </w:t>
      </w:r>
      <w:r w:rsidR="00152024">
        <w:rPr>
          <w:rFonts w:ascii="Times New Roman" w:eastAsia="Times New Roman" w:hAnsi="Times New Roman"/>
          <w:sz w:val="24"/>
          <w:szCs w:val="24"/>
          <w:lang w:eastAsia="ru-RU"/>
        </w:rPr>
        <w:t xml:space="preserve">В романе современного английского писателя Д. Митчелла </w:t>
      </w:r>
      <w:r w:rsidR="009352FD">
        <w:rPr>
          <w:rFonts w:ascii="Times New Roman" w:eastAsia="Times New Roman" w:hAnsi="Times New Roman"/>
          <w:sz w:val="24"/>
          <w:szCs w:val="24"/>
          <w:lang w:eastAsia="ru-RU"/>
        </w:rPr>
        <w:t>«</w:t>
      </w:r>
      <w:r w:rsidR="00152024">
        <w:rPr>
          <w:rFonts w:ascii="Times New Roman" w:eastAsia="Times New Roman" w:hAnsi="Times New Roman"/>
          <w:sz w:val="24"/>
          <w:szCs w:val="24"/>
          <w:lang w:val="en-US" w:eastAsia="ru-RU"/>
        </w:rPr>
        <w:t>Slade</w:t>
      </w:r>
      <w:r w:rsidR="00152024">
        <w:rPr>
          <w:rFonts w:ascii="Times New Roman" w:eastAsia="Times New Roman" w:hAnsi="Times New Roman"/>
          <w:sz w:val="24"/>
          <w:szCs w:val="24"/>
          <w:lang w:eastAsia="ru-RU"/>
        </w:rPr>
        <w:t xml:space="preserve"> </w:t>
      </w:r>
      <w:r w:rsidR="00152024">
        <w:rPr>
          <w:rFonts w:ascii="Times New Roman" w:eastAsia="Times New Roman" w:hAnsi="Times New Roman"/>
          <w:sz w:val="24"/>
          <w:szCs w:val="24"/>
          <w:lang w:val="en-US" w:eastAsia="ru-RU"/>
        </w:rPr>
        <w:t>House</w:t>
      </w:r>
      <w:r w:rsidR="009352FD">
        <w:rPr>
          <w:rFonts w:ascii="Times New Roman" w:eastAsia="Times New Roman" w:hAnsi="Times New Roman"/>
          <w:sz w:val="24"/>
          <w:szCs w:val="24"/>
          <w:lang w:eastAsia="ru-RU"/>
        </w:rPr>
        <w:t>»</w:t>
      </w:r>
      <w:r w:rsidR="00152024">
        <w:rPr>
          <w:rFonts w:ascii="Times New Roman" w:eastAsia="Times New Roman" w:hAnsi="Times New Roman"/>
          <w:sz w:val="24"/>
          <w:szCs w:val="24"/>
          <w:lang w:eastAsia="ru-RU"/>
        </w:rPr>
        <w:t xml:space="preserve"> находит отражение….</w:t>
      </w:r>
    </w:p>
    <w:p w14:paraId="5C2C6374" w14:textId="77777777" w:rsidR="00152024" w:rsidRDefault="00E77220" w:rsidP="00C94356">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Список литературы</w:t>
      </w:r>
    </w:p>
    <w:p w14:paraId="2DF032FB" w14:textId="77777777" w:rsidR="00C94356" w:rsidRDefault="00C94356" w:rsidP="00C94356">
      <w:pPr>
        <w:spacing w:after="0" w:line="240" w:lineRule="auto"/>
        <w:ind w:firstLine="567"/>
        <w:jc w:val="both"/>
        <w:rPr>
          <w:rFonts w:ascii="Times New Roman" w:eastAsia="Times New Roman" w:hAnsi="Times New Roman"/>
          <w:b/>
          <w:sz w:val="24"/>
          <w:szCs w:val="24"/>
          <w:lang w:eastAsia="ru-RU"/>
        </w:rPr>
      </w:pPr>
    </w:p>
    <w:p w14:paraId="72E098DA" w14:textId="77777777" w:rsidR="00AD11DB" w:rsidRDefault="00AD11DB" w:rsidP="00AD11DB">
      <w:pPr>
        <w:spacing w:after="240" w:line="240" w:lineRule="auto"/>
        <w:ind w:firstLine="567"/>
        <w:jc w:val="center"/>
        <w:rPr>
          <w:rFonts w:ascii="Times New Roman" w:eastAsia="Times New Roman" w:hAnsi="Times New Roman" w:cs="Times New Roman"/>
          <w:b/>
          <w:color w:val="000000"/>
          <w:sz w:val="24"/>
          <w:szCs w:val="24"/>
          <w:lang w:eastAsia="x-none"/>
        </w:rPr>
      </w:pPr>
      <w:r w:rsidRPr="006C6670">
        <w:rPr>
          <w:rFonts w:ascii="Times New Roman" w:eastAsia="Times New Roman" w:hAnsi="Times New Roman" w:cs="Times New Roman"/>
          <w:b/>
          <w:color w:val="000000"/>
          <w:sz w:val="24"/>
          <w:szCs w:val="24"/>
          <w:lang w:eastAsia="x-none"/>
        </w:rPr>
        <w:t>Пример оформления тезисов</w:t>
      </w:r>
      <w:r>
        <w:rPr>
          <w:rFonts w:ascii="Times New Roman" w:eastAsia="Times New Roman" w:hAnsi="Times New Roman" w:cs="Times New Roman"/>
          <w:b/>
          <w:color w:val="000000"/>
          <w:sz w:val="24"/>
          <w:szCs w:val="24"/>
          <w:lang w:eastAsia="x-none"/>
        </w:rPr>
        <w:t xml:space="preserve"> (шаблон на английском языке)</w:t>
      </w:r>
    </w:p>
    <w:p w14:paraId="2D54E2F3" w14:textId="77777777" w:rsidR="000D6D4C" w:rsidRPr="000D6D4C" w:rsidRDefault="000D6D4C" w:rsidP="000D6D4C">
      <w:pPr>
        <w:pStyle w:val="1"/>
        <w:ind w:firstLine="567"/>
        <w:rPr>
          <w:rFonts w:ascii="Times New Roman" w:eastAsia="Times New Roman" w:hAnsi="Times New Roman" w:cs="Times New Roman"/>
          <w:b w:val="0"/>
          <w:color w:val="auto"/>
          <w:sz w:val="24"/>
          <w:szCs w:val="24"/>
          <w:lang w:val="en-US" w:eastAsia="ru-RU"/>
        </w:rPr>
      </w:pPr>
      <w:r>
        <w:rPr>
          <w:rFonts w:ascii="Times New Roman" w:eastAsia="Times New Roman" w:hAnsi="Times New Roman" w:cs="Times New Roman"/>
          <w:b w:val="0"/>
          <w:color w:val="auto"/>
          <w:sz w:val="24"/>
          <w:szCs w:val="24"/>
          <w:lang w:val="en-US" w:eastAsia="ru-RU"/>
        </w:rPr>
        <w:t>UDC</w:t>
      </w:r>
      <w:r w:rsidRPr="000D6D4C">
        <w:rPr>
          <w:rFonts w:ascii="Times New Roman" w:eastAsia="Times New Roman" w:hAnsi="Times New Roman" w:cs="Times New Roman"/>
          <w:b w:val="0"/>
          <w:color w:val="auto"/>
          <w:sz w:val="24"/>
          <w:szCs w:val="24"/>
          <w:lang w:val="en-US" w:eastAsia="ru-RU"/>
        </w:rPr>
        <w:t xml:space="preserve"> </w:t>
      </w:r>
    </w:p>
    <w:p w14:paraId="2C935294" w14:textId="77777777" w:rsidR="000D6D4C" w:rsidRPr="000D6D4C" w:rsidRDefault="000D6D4C" w:rsidP="000D6D4C">
      <w:pPr>
        <w:spacing w:after="0" w:line="240" w:lineRule="auto"/>
        <w:ind w:firstLine="567"/>
        <w:rPr>
          <w:rFonts w:ascii="Times New Roman" w:eastAsia="Times New Roman" w:hAnsi="Times New Roman"/>
          <w:sz w:val="24"/>
          <w:szCs w:val="24"/>
          <w:lang w:val="en-US" w:eastAsia="ru-RU"/>
        </w:rPr>
      </w:pPr>
    </w:p>
    <w:p w14:paraId="2AD3CA7D" w14:textId="77777777" w:rsidR="000D6D4C" w:rsidRPr="000D6D4C" w:rsidRDefault="000D6D4C" w:rsidP="000D6D4C">
      <w:pPr>
        <w:spacing w:after="0" w:line="240" w:lineRule="auto"/>
        <w:ind w:firstLine="567"/>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THE TITLE OF THE PAPER</w:t>
      </w:r>
    </w:p>
    <w:p w14:paraId="1A0BE545" w14:textId="77777777" w:rsidR="000D6D4C" w:rsidRPr="000D6D4C" w:rsidRDefault="000D6D4C" w:rsidP="000D6D4C">
      <w:pPr>
        <w:spacing w:after="0" w:line="240" w:lineRule="auto"/>
        <w:ind w:firstLine="567"/>
        <w:jc w:val="center"/>
        <w:rPr>
          <w:rFonts w:ascii="Times New Roman" w:eastAsia="Times New Roman" w:hAnsi="Times New Roman"/>
          <w:i/>
          <w:sz w:val="24"/>
          <w:szCs w:val="24"/>
          <w:lang w:val="en-US" w:eastAsia="ru-RU"/>
        </w:rPr>
      </w:pPr>
    </w:p>
    <w:p w14:paraId="556742F6" w14:textId="77777777" w:rsidR="000D6D4C" w:rsidRPr="000D6D4C" w:rsidRDefault="000D6D4C" w:rsidP="000D6D4C">
      <w:pPr>
        <w:spacing w:after="0" w:line="240" w:lineRule="auto"/>
        <w:ind w:firstLine="567"/>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Ivanov</w:t>
      </w:r>
      <w:r w:rsidRPr="000D6D4C">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А</w:t>
      </w:r>
      <w:r w:rsidRPr="000D6D4C">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А</w:t>
      </w:r>
      <w:r w:rsidRPr="000D6D4C">
        <w:rPr>
          <w:rFonts w:ascii="Times New Roman" w:eastAsia="Times New Roman" w:hAnsi="Times New Roman"/>
          <w:sz w:val="24"/>
          <w:szCs w:val="24"/>
          <w:lang w:val="en-US" w:eastAsia="ru-RU"/>
        </w:rPr>
        <w:t>.,</w:t>
      </w:r>
    </w:p>
    <w:p w14:paraId="7580A85D" w14:textId="77777777" w:rsidR="000D6D4C" w:rsidRPr="000D6D4C" w:rsidRDefault="000D6D4C" w:rsidP="000D6D4C">
      <w:pPr>
        <w:spacing w:after="0" w:line="240" w:lineRule="auto"/>
        <w:ind w:firstLine="567"/>
        <w:jc w:val="center"/>
        <w:rPr>
          <w:rFonts w:ascii="Times New Roman" w:eastAsia="Times New Roman" w:hAnsi="Times New Roman"/>
          <w:sz w:val="24"/>
          <w:szCs w:val="24"/>
          <w:lang w:val="en-US" w:eastAsia="ru-RU"/>
        </w:rPr>
      </w:pPr>
    </w:p>
    <w:p w14:paraId="63C7DF2F" w14:textId="77777777" w:rsidR="000D6D4C" w:rsidRPr="000D6D4C" w:rsidRDefault="000D6D4C" w:rsidP="000D6D4C">
      <w:pPr>
        <w:spacing w:after="0" w:line="240" w:lineRule="auto"/>
        <w:ind w:firstLine="567"/>
        <w:jc w:val="center"/>
        <w:rPr>
          <w:rFonts w:ascii="Times New Roman" w:eastAsia="Times New Roman" w:hAnsi="Times New Roman"/>
          <w:i/>
          <w:sz w:val="24"/>
          <w:szCs w:val="24"/>
          <w:lang w:val="en-US" w:eastAsia="ru-RU"/>
        </w:rPr>
      </w:pPr>
      <w:r w:rsidRPr="000D6D4C">
        <w:rPr>
          <w:rFonts w:ascii="Times New Roman" w:eastAsia="Times New Roman" w:hAnsi="Times New Roman"/>
          <w:i/>
          <w:sz w:val="24"/>
          <w:szCs w:val="24"/>
          <w:lang w:val="en-US" w:eastAsia="ru-RU"/>
        </w:rPr>
        <w:t xml:space="preserve">2nd year student of the </w:t>
      </w:r>
      <w:r>
        <w:rPr>
          <w:rFonts w:ascii="Times New Roman" w:eastAsia="Times New Roman" w:hAnsi="Times New Roman"/>
          <w:i/>
          <w:sz w:val="24"/>
          <w:szCs w:val="24"/>
          <w:lang w:val="en-US" w:eastAsia="ru-RU"/>
        </w:rPr>
        <w:t>Institute of Philology,</w:t>
      </w:r>
    </w:p>
    <w:p w14:paraId="05CA0165" w14:textId="77777777" w:rsidR="000D6D4C" w:rsidRPr="000D6D4C" w:rsidRDefault="000D6D4C" w:rsidP="000D6D4C">
      <w:pPr>
        <w:spacing w:after="0" w:line="240" w:lineRule="auto"/>
        <w:ind w:firstLine="567"/>
        <w:jc w:val="center"/>
        <w:rPr>
          <w:rFonts w:ascii="Times New Roman" w:eastAsia="Times New Roman" w:hAnsi="Times New Roman"/>
          <w:i/>
          <w:sz w:val="24"/>
          <w:szCs w:val="24"/>
          <w:lang w:val="en-US" w:eastAsia="ru-RU"/>
        </w:rPr>
      </w:pPr>
      <w:r>
        <w:rPr>
          <w:rFonts w:ascii="Times New Roman" w:eastAsia="Times New Roman" w:hAnsi="Times New Roman"/>
          <w:i/>
          <w:sz w:val="24"/>
          <w:szCs w:val="24"/>
          <w:lang w:val="en-US" w:eastAsia="ru-RU"/>
        </w:rPr>
        <w:t xml:space="preserve">V.I. </w:t>
      </w:r>
      <w:proofErr w:type="spellStart"/>
      <w:r>
        <w:rPr>
          <w:rFonts w:ascii="Times New Roman" w:eastAsia="Times New Roman" w:hAnsi="Times New Roman"/>
          <w:i/>
          <w:sz w:val="24"/>
          <w:szCs w:val="24"/>
          <w:lang w:val="en-US" w:eastAsia="ru-RU"/>
        </w:rPr>
        <w:t>Vernadsky</w:t>
      </w:r>
      <w:proofErr w:type="spellEnd"/>
      <w:r>
        <w:rPr>
          <w:rFonts w:ascii="Times New Roman" w:eastAsia="Times New Roman" w:hAnsi="Times New Roman"/>
          <w:i/>
          <w:sz w:val="24"/>
          <w:szCs w:val="24"/>
          <w:lang w:val="en-US" w:eastAsia="ru-RU"/>
        </w:rPr>
        <w:t xml:space="preserve"> Crimean Federal University</w:t>
      </w:r>
    </w:p>
    <w:p w14:paraId="31A421B6" w14:textId="77777777" w:rsidR="000D6D4C" w:rsidRPr="000D6D4C" w:rsidRDefault="000D6D4C" w:rsidP="000D6D4C">
      <w:pPr>
        <w:spacing w:after="0" w:line="240" w:lineRule="auto"/>
        <w:ind w:firstLine="567"/>
        <w:jc w:val="center"/>
        <w:rPr>
          <w:rFonts w:ascii="Times New Roman" w:eastAsia="Times New Roman" w:hAnsi="Times New Roman"/>
          <w:i/>
          <w:sz w:val="24"/>
          <w:szCs w:val="24"/>
          <w:lang w:val="en-US" w:eastAsia="ru-RU"/>
        </w:rPr>
      </w:pPr>
    </w:p>
    <w:p w14:paraId="00AE086E" w14:textId="77777777" w:rsidR="000D6D4C" w:rsidRPr="000D6D4C" w:rsidRDefault="000D6D4C" w:rsidP="000D6D4C">
      <w:pPr>
        <w:spacing w:after="0" w:line="240" w:lineRule="auto"/>
        <w:ind w:firstLine="567"/>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Scientific</w:t>
      </w:r>
      <w:r w:rsidRPr="000D6D4C">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advis</w:t>
      </w:r>
      <w:r w:rsidR="001F4418">
        <w:rPr>
          <w:rFonts w:ascii="Times New Roman" w:eastAsia="Times New Roman" w:hAnsi="Times New Roman"/>
          <w:sz w:val="24"/>
          <w:szCs w:val="24"/>
          <w:lang w:val="en-US" w:eastAsia="ru-RU"/>
        </w:rPr>
        <w:t>e</w:t>
      </w:r>
      <w:r>
        <w:rPr>
          <w:rFonts w:ascii="Times New Roman" w:eastAsia="Times New Roman" w:hAnsi="Times New Roman"/>
          <w:sz w:val="24"/>
          <w:szCs w:val="24"/>
          <w:lang w:val="en-US" w:eastAsia="ru-RU"/>
        </w:rPr>
        <w:t>r</w:t>
      </w:r>
      <w:r w:rsidRPr="000D6D4C">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PhD in Philology</w:t>
      </w:r>
      <w:r w:rsidRPr="000D6D4C">
        <w:rPr>
          <w:rFonts w:ascii="Times New Roman" w:eastAsia="Times New Roman" w:hAnsi="Times New Roman"/>
          <w:sz w:val="24"/>
          <w:szCs w:val="24"/>
          <w:lang w:val="en-US" w:eastAsia="ru-RU"/>
        </w:rPr>
        <w:t xml:space="preserve">, docent </w:t>
      </w:r>
      <w:r>
        <w:rPr>
          <w:rFonts w:ascii="Times New Roman" w:eastAsia="Times New Roman" w:hAnsi="Times New Roman"/>
          <w:sz w:val="24"/>
          <w:szCs w:val="24"/>
          <w:lang w:val="en-US" w:eastAsia="ru-RU"/>
        </w:rPr>
        <w:t>Petrov</w:t>
      </w:r>
      <w:r w:rsidRPr="000D6D4C">
        <w:rPr>
          <w:rFonts w:ascii="Times New Roman" w:eastAsia="Times New Roman" w:hAnsi="Times New Roman"/>
          <w:sz w:val="24"/>
          <w:szCs w:val="24"/>
          <w:lang w:val="en-US" w:eastAsia="ru-RU"/>
        </w:rPr>
        <w:t xml:space="preserve"> </w:t>
      </w:r>
      <w:r w:rsidRPr="008710DF">
        <w:rPr>
          <w:rFonts w:ascii="Times New Roman" w:eastAsia="Times New Roman" w:hAnsi="Times New Roman"/>
          <w:sz w:val="24"/>
          <w:szCs w:val="24"/>
          <w:lang w:eastAsia="ru-RU"/>
        </w:rPr>
        <w:t>А</w:t>
      </w:r>
      <w:r w:rsidRPr="000D6D4C">
        <w:rPr>
          <w:rFonts w:ascii="Times New Roman" w:eastAsia="Times New Roman" w:hAnsi="Times New Roman"/>
          <w:sz w:val="24"/>
          <w:szCs w:val="24"/>
          <w:lang w:val="en-US" w:eastAsia="ru-RU"/>
        </w:rPr>
        <w:t xml:space="preserve">. </w:t>
      </w:r>
      <w:r w:rsidRPr="008710DF">
        <w:rPr>
          <w:rFonts w:ascii="Times New Roman" w:eastAsia="Times New Roman" w:hAnsi="Times New Roman"/>
          <w:sz w:val="24"/>
          <w:szCs w:val="24"/>
          <w:lang w:eastAsia="ru-RU"/>
        </w:rPr>
        <w:t>А</w:t>
      </w:r>
      <w:r w:rsidRPr="000D6D4C">
        <w:rPr>
          <w:rFonts w:ascii="Times New Roman" w:eastAsia="Times New Roman" w:hAnsi="Times New Roman"/>
          <w:sz w:val="24"/>
          <w:szCs w:val="24"/>
          <w:lang w:val="en-US" w:eastAsia="ru-RU"/>
        </w:rPr>
        <w:t>.</w:t>
      </w:r>
    </w:p>
    <w:p w14:paraId="2F86181D" w14:textId="77777777" w:rsidR="000D6D4C" w:rsidRPr="000D6D4C" w:rsidRDefault="000D6D4C" w:rsidP="000D6D4C">
      <w:pPr>
        <w:spacing w:after="0" w:line="240" w:lineRule="auto"/>
        <w:ind w:firstLine="567"/>
        <w:jc w:val="center"/>
        <w:rPr>
          <w:rFonts w:ascii="Times New Roman" w:eastAsia="Times New Roman" w:hAnsi="Times New Roman"/>
          <w:sz w:val="24"/>
          <w:szCs w:val="24"/>
          <w:lang w:val="en-US" w:eastAsia="ru-RU"/>
        </w:rPr>
      </w:pPr>
    </w:p>
    <w:p w14:paraId="4657D432" w14:textId="77777777" w:rsidR="000D6D4C" w:rsidRPr="00F2600B" w:rsidRDefault="000D6D4C" w:rsidP="000D6D4C">
      <w:pPr>
        <w:spacing w:after="0" w:line="240" w:lineRule="auto"/>
        <w:ind w:firstLine="567"/>
        <w:jc w:val="center"/>
        <w:rPr>
          <w:rFonts w:ascii="Times New Roman" w:eastAsia="Times New Roman" w:hAnsi="Times New Roman"/>
          <w:i/>
          <w:sz w:val="24"/>
          <w:szCs w:val="24"/>
          <w:lang w:val="en-US" w:eastAsia="ru-RU"/>
        </w:rPr>
      </w:pPr>
      <w:r>
        <w:rPr>
          <w:rFonts w:ascii="Times New Roman" w:eastAsia="Times New Roman" w:hAnsi="Times New Roman"/>
          <w:i/>
          <w:sz w:val="24"/>
          <w:szCs w:val="24"/>
          <w:lang w:val="en-US" w:eastAsia="ru-RU"/>
        </w:rPr>
        <w:t>e</w:t>
      </w:r>
      <w:r w:rsidRPr="00510B01">
        <w:rPr>
          <w:rFonts w:ascii="Times New Roman" w:eastAsia="Times New Roman" w:hAnsi="Times New Roman"/>
          <w:i/>
          <w:sz w:val="24"/>
          <w:szCs w:val="24"/>
          <w:lang w:val="en-US" w:eastAsia="ru-RU"/>
        </w:rPr>
        <w:t>mail</w:t>
      </w:r>
      <w:r w:rsidRPr="00F2600B">
        <w:rPr>
          <w:rFonts w:ascii="Times New Roman" w:eastAsia="Times New Roman" w:hAnsi="Times New Roman"/>
          <w:i/>
          <w:sz w:val="24"/>
          <w:szCs w:val="24"/>
          <w:lang w:val="en-US" w:eastAsia="ru-RU"/>
        </w:rPr>
        <w:t xml:space="preserve"> </w:t>
      </w:r>
    </w:p>
    <w:p w14:paraId="32746854" w14:textId="77777777" w:rsidR="000D6D4C" w:rsidRPr="00F2600B" w:rsidRDefault="000D6D4C" w:rsidP="000D6D4C">
      <w:pPr>
        <w:spacing w:after="0" w:line="240" w:lineRule="auto"/>
        <w:ind w:firstLine="567"/>
        <w:jc w:val="center"/>
        <w:rPr>
          <w:rFonts w:ascii="Times New Roman" w:eastAsia="Times New Roman" w:hAnsi="Times New Roman"/>
          <w:i/>
          <w:sz w:val="24"/>
          <w:szCs w:val="24"/>
          <w:lang w:val="en-US" w:eastAsia="ru-RU"/>
        </w:rPr>
      </w:pPr>
    </w:p>
    <w:p w14:paraId="36D33EB9" w14:textId="77777777" w:rsidR="000D6D4C" w:rsidRPr="000D6D4C" w:rsidRDefault="000D6D4C" w:rsidP="000D6D4C">
      <w:pPr>
        <w:spacing w:after="0" w:line="240" w:lineRule="auto"/>
        <w:ind w:firstLine="567"/>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Introduction</w:t>
      </w:r>
      <w:r w:rsidRPr="000D6D4C">
        <w:rPr>
          <w:rFonts w:ascii="Times New Roman" w:eastAsia="Times New Roman" w:hAnsi="Times New Roman"/>
          <w:b/>
          <w:sz w:val="24"/>
          <w:szCs w:val="24"/>
          <w:lang w:val="en-US" w:eastAsia="ru-RU"/>
        </w:rPr>
        <w:t xml:space="preserve">. </w:t>
      </w:r>
      <w:r>
        <w:rPr>
          <w:rFonts w:ascii="Times New Roman" w:eastAsia="Times New Roman" w:hAnsi="Times New Roman"/>
          <w:sz w:val="24"/>
          <w:szCs w:val="24"/>
          <w:lang w:val="en-US" w:eastAsia="ru-RU"/>
        </w:rPr>
        <w:t>…….</w:t>
      </w:r>
    </w:p>
    <w:p w14:paraId="611A21BC" w14:textId="77777777" w:rsidR="000D6D4C" w:rsidRPr="000D6D4C" w:rsidRDefault="000D6D4C" w:rsidP="000D6D4C">
      <w:pPr>
        <w:spacing w:after="0" w:line="240" w:lineRule="auto"/>
        <w:ind w:firstLine="567"/>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 xml:space="preserve">The aim of </w:t>
      </w:r>
      <w:r>
        <w:rPr>
          <w:rFonts w:ascii="Times New Roman" w:eastAsia="Times New Roman" w:hAnsi="Times New Roman"/>
          <w:sz w:val="24"/>
          <w:szCs w:val="24"/>
          <w:lang w:val="en-US" w:eastAsia="ru-RU"/>
        </w:rPr>
        <w:t>this paper i</w:t>
      </w:r>
      <w:r w:rsidR="00B966D1">
        <w:rPr>
          <w:rFonts w:ascii="Times New Roman" w:eastAsia="Times New Roman" w:hAnsi="Times New Roman"/>
          <w:sz w:val="24"/>
          <w:szCs w:val="24"/>
          <w:lang w:val="en-US" w:eastAsia="ru-RU"/>
        </w:rPr>
        <w:t>s elaboration of the algorithm of the literary analysis</w:t>
      </w:r>
      <w:proofErr w:type="gramStart"/>
      <w:r w:rsidR="00B966D1">
        <w:rPr>
          <w:rFonts w:ascii="Times New Roman" w:eastAsia="Times New Roman" w:hAnsi="Times New Roman"/>
          <w:sz w:val="24"/>
          <w:szCs w:val="24"/>
          <w:lang w:val="en-US" w:eastAsia="ru-RU"/>
        </w:rPr>
        <w:t>…..</w:t>
      </w:r>
      <w:proofErr w:type="gramEnd"/>
    </w:p>
    <w:p w14:paraId="428D2408" w14:textId="77777777" w:rsidR="000D6D4C" w:rsidRPr="000D6D4C" w:rsidRDefault="000D6D4C" w:rsidP="000D6D4C">
      <w:pPr>
        <w:spacing w:after="0" w:line="240" w:lineRule="auto"/>
        <w:ind w:firstLine="567"/>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 xml:space="preserve">The objectives </w:t>
      </w:r>
      <w:r w:rsidR="00B966D1">
        <w:rPr>
          <w:rFonts w:ascii="Times New Roman" w:eastAsia="Times New Roman" w:hAnsi="Times New Roman"/>
          <w:sz w:val="24"/>
          <w:szCs w:val="24"/>
          <w:lang w:val="en-US" w:eastAsia="ru-RU"/>
        </w:rPr>
        <w:t>of the work</w:t>
      </w:r>
      <w:r>
        <w:rPr>
          <w:rFonts w:ascii="Times New Roman" w:eastAsia="Times New Roman" w:hAnsi="Times New Roman"/>
          <w:sz w:val="24"/>
          <w:szCs w:val="24"/>
          <w:lang w:val="en-US" w:eastAsia="ru-RU"/>
        </w:rPr>
        <w:t xml:space="preserve"> are as follow</w:t>
      </w:r>
      <w:r w:rsidR="00B966D1">
        <w:rPr>
          <w:rFonts w:ascii="Times New Roman" w:eastAsia="Times New Roman" w:hAnsi="Times New Roman"/>
          <w:sz w:val="24"/>
          <w:szCs w:val="24"/>
          <w:lang w:val="en-US" w:eastAsia="ru-RU"/>
        </w:rPr>
        <w:t xml:space="preserve">s: to define…/ to </w:t>
      </w:r>
      <w:proofErr w:type="spellStart"/>
      <w:r w:rsidR="00B966D1">
        <w:rPr>
          <w:rFonts w:ascii="Times New Roman" w:eastAsia="Times New Roman" w:hAnsi="Times New Roman"/>
          <w:sz w:val="24"/>
          <w:szCs w:val="24"/>
          <w:lang w:val="en-US" w:eastAsia="ru-RU"/>
        </w:rPr>
        <w:t>analyse</w:t>
      </w:r>
      <w:proofErr w:type="spellEnd"/>
      <w:proofErr w:type="gramStart"/>
      <w:r w:rsidR="00B966D1">
        <w:rPr>
          <w:rFonts w:ascii="Times New Roman" w:eastAsia="Times New Roman" w:hAnsi="Times New Roman"/>
          <w:sz w:val="24"/>
          <w:szCs w:val="24"/>
          <w:lang w:val="en-US" w:eastAsia="ru-RU"/>
        </w:rPr>
        <w:t>…./</w:t>
      </w:r>
      <w:proofErr w:type="gramEnd"/>
      <w:r w:rsidR="00B966D1">
        <w:rPr>
          <w:rFonts w:ascii="Times New Roman" w:eastAsia="Times New Roman" w:hAnsi="Times New Roman"/>
          <w:sz w:val="24"/>
          <w:szCs w:val="24"/>
          <w:lang w:val="en-US" w:eastAsia="ru-RU"/>
        </w:rPr>
        <w:t xml:space="preserve"> to find out…./ to describe…./ to present…./ to prove…</w:t>
      </w:r>
    </w:p>
    <w:p w14:paraId="3BAC0E9D" w14:textId="77777777" w:rsidR="000D6D4C" w:rsidRPr="00B966D1" w:rsidRDefault="000D6D4C" w:rsidP="000D6D4C">
      <w:pPr>
        <w:spacing w:after="0" w:line="240" w:lineRule="auto"/>
        <w:ind w:firstLine="567"/>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The research method</w:t>
      </w:r>
      <w:r w:rsidR="00B966D1">
        <w:rPr>
          <w:rFonts w:ascii="Times New Roman" w:eastAsia="Times New Roman" w:hAnsi="Times New Roman"/>
          <w:b/>
          <w:sz w:val="24"/>
          <w:szCs w:val="24"/>
          <w:lang w:val="en-US" w:eastAsia="ru-RU"/>
        </w:rPr>
        <w:t xml:space="preserve">s </w:t>
      </w:r>
      <w:r w:rsidR="00B966D1">
        <w:rPr>
          <w:rFonts w:ascii="Times New Roman" w:eastAsia="Times New Roman" w:hAnsi="Times New Roman"/>
          <w:sz w:val="24"/>
          <w:szCs w:val="24"/>
          <w:lang w:val="en-US" w:eastAsia="ru-RU"/>
        </w:rPr>
        <w:t>are the method of textual analysis, the method of stylistic analysis, the hermeneutic and typological approaches….</w:t>
      </w:r>
    </w:p>
    <w:p w14:paraId="52B9705B" w14:textId="77777777" w:rsidR="000D6D4C" w:rsidRPr="000D6D4C" w:rsidRDefault="000D6D4C" w:rsidP="000D6D4C">
      <w:pPr>
        <w:spacing w:after="0" w:line="240" w:lineRule="auto"/>
        <w:ind w:firstLine="567"/>
        <w:jc w:val="both"/>
        <w:rPr>
          <w:rFonts w:ascii="Times New Roman" w:eastAsia="Times New Roman" w:hAnsi="Times New Roman"/>
          <w:b/>
          <w:sz w:val="24"/>
          <w:szCs w:val="24"/>
          <w:lang w:val="en-US" w:eastAsia="ru-RU"/>
        </w:rPr>
      </w:pPr>
      <w:r>
        <w:rPr>
          <w:rFonts w:ascii="Times New Roman" w:eastAsia="Times New Roman" w:hAnsi="Times New Roman"/>
          <w:b/>
          <w:sz w:val="24"/>
          <w:szCs w:val="24"/>
          <w:lang w:val="en-US" w:eastAsia="ru-RU"/>
        </w:rPr>
        <w:t>Main ideas and results</w:t>
      </w:r>
      <w:r w:rsidRPr="000D6D4C">
        <w:rPr>
          <w:rFonts w:ascii="Times New Roman" w:eastAsia="Times New Roman" w:hAnsi="Times New Roman"/>
          <w:b/>
          <w:sz w:val="24"/>
          <w:szCs w:val="24"/>
          <w:lang w:val="en-US" w:eastAsia="ru-RU"/>
        </w:rPr>
        <w:t xml:space="preserve">. </w:t>
      </w:r>
      <w:r>
        <w:rPr>
          <w:rFonts w:ascii="Times New Roman" w:eastAsia="Times New Roman" w:hAnsi="Times New Roman"/>
          <w:sz w:val="24"/>
          <w:szCs w:val="24"/>
          <w:lang w:val="en-US" w:eastAsia="ru-RU"/>
        </w:rPr>
        <w:t>…………..</w:t>
      </w:r>
    </w:p>
    <w:p w14:paraId="2F182C4D" w14:textId="77777777" w:rsidR="000D6D4C" w:rsidRPr="00B966D1" w:rsidRDefault="000D6D4C" w:rsidP="000D6D4C">
      <w:pPr>
        <w:spacing w:after="0" w:line="240" w:lineRule="auto"/>
        <w:ind w:firstLine="567"/>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Conclusion</w:t>
      </w:r>
      <w:r w:rsidRPr="000D6D4C">
        <w:rPr>
          <w:rFonts w:ascii="Times New Roman" w:eastAsia="Times New Roman" w:hAnsi="Times New Roman"/>
          <w:b/>
          <w:sz w:val="24"/>
          <w:szCs w:val="24"/>
          <w:lang w:val="en-US" w:eastAsia="ru-RU"/>
        </w:rPr>
        <w:t>.</w:t>
      </w:r>
      <w:r w:rsidR="00B966D1">
        <w:rPr>
          <w:rFonts w:ascii="Times New Roman" w:eastAsia="Times New Roman" w:hAnsi="Times New Roman"/>
          <w:b/>
          <w:sz w:val="24"/>
          <w:szCs w:val="24"/>
          <w:lang w:val="en-US" w:eastAsia="ru-RU"/>
        </w:rPr>
        <w:t xml:space="preserve"> </w:t>
      </w:r>
      <w:r w:rsidR="00B966D1">
        <w:rPr>
          <w:rFonts w:ascii="Times New Roman" w:eastAsia="Times New Roman" w:hAnsi="Times New Roman"/>
          <w:sz w:val="24"/>
          <w:szCs w:val="24"/>
          <w:lang w:val="en-US" w:eastAsia="ru-RU"/>
        </w:rPr>
        <w:t>In conclusion, it should be noted that… / it is necessary to put emphasis on….</w:t>
      </w:r>
    </w:p>
    <w:p w14:paraId="4D684643" w14:textId="77777777" w:rsidR="000D6D4C" w:rsidRPr="001F4418" w:rsidRDefault="000D6D4C" w:rsidP="000D6D4C">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References</w:t>
      </w:r>
      <w:r w:rsidRPr="001F4418">
        <w:rPr>
          <w:rFonts w:ascii="Times New Roman" w:eastAsia="Times New Roman" w:hAnsi="Times New Roman"/>
          <w:b/>
          <w:sz w:val="24"/>
          <w:szCs w:val="24"/>
          <w:lang w:eastAsia="ru-RU"/>
        </w:rPr>
        <w:t>.</w:t>
      </w:r>
    </w:p>
    <w:p w14:paraId="345C4C56" w14:textId="77777777" w:rsidR="00AD11DB" w:rsidRPr="001F4418" w:rsidRDefault="00AD11DB" w:rsidP="00AD11DB">
      <w:pPr>
        <w:spacing w:after="240" w:line="240" w:lineRule="auto"/>
        <w:ind w:firstLine="567"/>
        <w:jc w:val="center"/>
        <w:rPr>
          <w:rFonts w:ascii="Times New Roman" w:eastAsia="Times New Roman" w:hAnsi="Times New Roman" w:cs="Times New Roman"/>
          <w:b/>
          <w:color w:val="000000"/>
          <w:sz w:val="24"/>
          <w:szCs w:val="24"/>
          <w:lang w:eastAsia="x-none"/>
        </w:rPr>
      </w:pPr>
    </w:p>
    <w:p w14:paraId="53E94A78" w14:textId="77777777" w:rsidR="00AD11DB" w:rsidRPr="001F4418" w:rsidRDefault="00AD11DB" w:rsidP="00C94356">
      <w:pPr>
        <w:spacing w:after="0" w:line="240" w:lineRule="auto"/>
        <w:ind w:firstLine="567"/>
        <w:jc w:val="both"/>
        <w:rPr>
          <w:rFonts w:ascii="Times New Roman" w:eastAsia="Times New Roman" w:hAnsi="Times New Roman"/>
          <w:b/>
          <w:sz w:val="24"/>
          <w:szCs w:val="24"/>
          <w:lang w:eastAsia="ru-RU"/>
        </w:rPr>
      </w:pPr>
    </w:p>
    <w:p w14:paraId="37DAC585" w14:textId="77777777" w:rsidR="00C94356" w:rsidRDefault="00C94356" w:rsidP="00C94356">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Пример</w:t>
      </w:r>
      <w:r w:rsidRPr="001F441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оформления</w:t>
      </w:r>
      <w:r w:rsidRPr="001F441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тезисов</w:t>
      </w:r>
      <w:r w:rsidRPr="001F441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на</w:t>
      </w:r>
      <w:r w:rsidRPr="001F441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русском</w:t>
      </w:r>
      <w:r w:rsidRPr="001F441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языке</w:t>
      </w:r>
    </w:p>
    <w:p w14:paraId="5ED856AE" w14:textId="77777777" w:rsidR="00C94356" w:rsidRDefault="00C94356" w:rsidP="00C94356">
      <w:pPr>
        <w:spacing w:after="0" w:line="240" w:lineRule="auto"/>
        <w:ind w:firstLine="567"/>
        <w:jc w:val="center"/>
        <w:rPr>
          <w:rFonts w:ascii="Times New Roman" w:eastAsia="Times New Roman" w:hAnsi="Times New Roman"/>
          <w:b/>
          <w:sz w:val="24"/>
          <w:szCs w:val="24"/>
          <w:lang w:eastAsia="ru-RU"/>
        </w:rPr>
      </w:pPr>
    </w:p>
    <w:p w14:paraId="2C824979" w14:textId="77777777" w:rsidR="003E26B5" w:rsidRPr="00F213C4" w:rsidRDefault="003E26B5" w:rsidP="003E26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УДК 81</w:t>
      </w:r>
      <w:r w:rsidRPr="00F213C4">
        <w:rPr>
          <w:rFonts w:ascii="Times New Roman" w:hAnsi="Times New Roman" w:cs="Times New Roman"/>
          <w:sz w:val="24"/>
          <w:szCs w:val="24"/>
        </w:rPr>
        <w:t>’367.623</w:t>
      </w:r>
    </w:p>
    <w:p w14:paraId="1D496EE4" w14:textId="77777777" w:rsidR="003E26B5" w:rsidRPr="00F213C4" w:rsidRDefault="003E26B5" w:rsidP="003E26B5">
      <w:pPr>
        <w:spacing w:after="0" w:line="240" w:lineRule="auto"/>
        <w:ind w:firstLine="567"/>
        <w:jc w:val="both"/>
        <w:rPr>
          <w:rFonts w:ascii="Times New Roman" w:hAnsi="Times New Roman" w:cs="Times New Roman"/>
          <w:sz w:val="24"/>
          <w:szCs w:val="24"/>
        </w:rPr>
      </w:pPr>
    </w:p>
    <w:p w14:paraId="252FE2B1" w14:textId="77777777" w:rsidR="003E26B5" w:rsidRDefault="003E26B5" w:rsidP="003E26B5">
      <w:pPr>
        <w:spacing w:after="0" w:line="240" w:lineRule="auto"/>
        <w:ind w:firstLine="567"/>
        <w:jc w:val="center"/>
        <w:rPr>
          <w:rFonts w:ascii="Times New Roman" w:hAnsi="Times New Roman" w:cs="Times New Roman"/>
          <w:b/>
          <w:bCs/>
          <w:sz w:val="24"/>
          <w:szCs w:val="24"/>
        </w:rPr>
      </w:pPr>
      <w:r w:rsidRPr="00A609AD">
        <w:rPr>
          <w:rFonts w:ascii="Times New Roman" w:hAnsi="Times New Roman" w:cs="Times New Roman"/>
          <w:b/>
          <w:bCs/>
          <w:sz w:val="24"/>
          <w:szCs w:val="24"/>
        </w:rPr>
        <w:t>М</w:t>
      </w:r>
      <w:r>
        <w:rPr>
          <w:rFonts w:ascii="Times New Roman" w:hAnsi="Times New Roman" w:cs="Times New Roman"/>
          <w:b/>
          <w:bCs/>
          <w:sz w:val="24"/>
          <w:szCs w:val="24"/>
        </w:rPr>
        <w:t>ОДУСНАЯ</w:t>
      </w:r>
      <w:r w:rsidRPr="00A609AD">
        <w:rPr>
          <w:rFonts w:ascii="Times New Roman" w:hAnsi="Times New Roman" w:cs="Times New Roman"/>
          <w:b/>
          <w:bCs/>
          <w:sz w:val="24"/>
          <w:szCs w:val="24"/>
        </w:rPr>
        <w:t xml:space="preserve"> </w:t>
      </w:r>
      <w:r>
        <w:rPr>
          <w:rFonts w:ascii="Times New Roman" w:hAnsi="Times New Roman" w:cs="Times New Roman"/>
          <w:b/>
          <w:bCs/>
          <w:sz w:val="24"/>
          <w:szCs w:val="24"/>
        </w:rPr>
        <w:t>ПЕРЕКАТЕГОРИЗАЦИЯ</w:t>
      </w:r>
      <w:r w:rsidRPr="00A609AD">
        <w:rPr>
          <w:rFonts w:ascii="Times New Roman" w:hAnsi="Times New Roman" w:cs="Times New Roman"/>
          <w:b/>
          <w:bCs/>
          <w:sz w:val="24"/>
          <w:szCs w:val="24"/>
        </w:rPr>
        <w:t xml:space="preserve"> </w:t>
      </w:r>
      <w:r>
        <w:rPr>
          <w:rFonts w:ascii="Times New Roman" w:hAnsi="Times New Roman" w:cs="Times New Roman"/>
          <w:b/>
          <w:bCs/>
          <w:sz w:val="24"/>
          <w:szCs w:val="24"/>
        </w:rPr>
        <w:t>ПРИ</w:t>
      </w:r>
      <w:r w:rsidRPr="00A609AD">
        <w:rPr>
          <w:rFonts w:ascii="Times New Roman" w:hAnsi="Times New Roman" w:cs="Times New Roman"/>
          <w:b/>
          <w:bCs/>
          <w:sz w:val="24"/>
          <w:szCs w:val="24"/>
        </w:rPr>
        <w:t xml:space="preserve"> </w:t>
      </w:r>
      <w:r>
        <w:rPr>
          <w:rFonts w:ascii="Times New Roman" w:hAnsi="Times New Roman" w:cs="Times New Roman"/>
          <w:b/>
          <w:bCs/>
          <w:sz w:val="24"/>
          <w:szCs w:val="24"/>
        </w:rPr>
        <w:t>ПЕРЕХОДЕ</w:t>
      </w:r>
      <w:r w:rsidRPr="00A609AD">
        <w:rPr>
          <w:rFonts w:ascii="Times New Roman" w:hAnsi="Times New Roman" w:cs="Times New Roman"/>
          <w:b/>
          <w:bCs/>
          <w:sz w:val="24"/>
          <w:szCs w:val="24"/>
        </w:rPr>
        <w:t xml:space="preserve"> </w:t>
      </w:r>
      <w:r>
        <w:rPr>
          <w:rFonts w:ascii="Times New Roman" w:hAnsi="Times New Roman" w:cs="Times New Roman"/>
          <w:b/>
          <w:bCs/>
          <w:sz w:val="24"/>
          <w:szCs w:val="24"/>
        </w:rPr>
        <w:t>ОТНОСИТЕЛЬНЫХ</w:t>
      </w:r>
      <w:r w:rsidRPr="00A609AD">
        <w:rPr>
          <w:rFonts w:ascii="Times New Roman" w:hAnsi="Times New Roman" w:cs="Times New Roman"/>
          <w:b/>
          <w:bCs/>
          <w:sz w:val="24"/>
          <w:szCs w:val="24"/>
        </w:rPr>
        <w:t xml:space="preserve"> </w:t>
      </w:r>
      <w:r>
        <w:rPr>
          <w:rFonts w:ascii="Times New Roman" w:hAnsi="Times New Roman" w:cs="Times New Roman"/>
          <w:b/>
          <w:bCs/>
          <w:sz w:val="24"/>
          <w:szCs w:val="24"/>
        </w:rPr>
        <w:t>ПРИЛАГАТЕЛЬНЫХ</w:t>
      </w:r>
      <w:r w:rsidRPr="00A609AD">
        <w:rPr>
          <w:rFonts w:ascii="Times New Roman" w:hAnsi="Times New Roman" w:cs="Times New Roman"/>
          <w:b/>
          <w:bCs/>
          <w:sz w:val="24"/>
          <w:szCs w:val="24"/>
        </w:rPr>
        <w:t xml:space="preserve"> </w:t>
      </w:r>
      <w:r>
        <w:rPr>
          <w:rFonts w:ascii="Times New Roman" w:hAnsi="Times New Roman" w:cs="Times New Roman"/>
          <w:b/>
          <w:bCs/>
          <w:sz w:val="24"/>
          <w:szCs w:val="24"/>
        </w:rPr>
        <w:t>В</w:t>
      </w:r>
      <w:r w:rsidRPr="00A609AD">
        <w:rPr>
          <w:rFonts w:ascii="Times New Roman" w:hAnsi="Times New Roman" w:cs="Times New Roman"/>
          <w:b/>
          <w:bCs/>
          <w:sz w:val="24"/>
          <w:szCs w:val="24"/>
        </w:rPr>
        <w:t xml:space="preserve"> </w:t>
      </w:r>
      <w:r>
        <w:rPr>
          <w:rFonts w:ascii="Times New Roman" w:hAnsi="Times New Roman" w:cs="Times New Roman"/>
          <w:b/>
          <w:bCs/>
          <w:sz w:val="24"/>
          <w:szCs w:val="24"/>
        </w:rPr>
        <w:t>РАЗРЯД</w:t>
      </w:r>
      <w:r w:rsidRPr="00A609AD">
        <w:rPr>
          <w:rFonts w:ascii="Times New Roman" w:hAnsi="Times New Roman" w:cs="Times New Roman"/>
          <w:b/>
          <w:bCs/>
          <w:sz w:val="24"/>
          <w:szCs w:val="24"/>
        </w:rPr>
        <w:t xml:space="preserve"> </w:t>
      </w:r>
      <w:r>
        <w:rPr>
          <w:rFonts w:ascii="Times New Roman" w:hAnsi="Times New Roman" w:cs="Times New Roman"/>
          <w:b/>
          <w:bCs/>
          <w:sz w:val="24"/>
          <w:szCs w:val="24"/>
        </w:rPr>
        <w:t>КАЧЕСТВЕННЫХ</w:t>
      </w:r>
    </w:p>
    <w:p w14:paraId="39186D2E" w14:textId="77777777" w:rsidR="003E26B5" w:rsidRDefault="003E26B5" w:rsidP="003E26B5">
      <w:pPr>
        <w:spacing w:after="0" w:line="240" w:lineRule="auto"/>
        <w:ind w:firstLine="567"/>
        <w:jc w:val="center"/>
        <w:rPr>
          <w:rFonts w:ascii="Times New Roman" w:hAnsi="Times New Roman" w:cs="Times New Roman"/>
          <w:b/>
          <w:bCs/>
          <w:sz w:val="24"/>
          <w:szCs w:val="24"/>
        </w:rPr>
      </w:pPr>
    </w:p>
    <w:p w14:paraId="79213F1F" w14:textId="77777777" w:rsidR="003E26B5" w:rsidRPr="003C5400" w:rsidRDefault="003E26B5" w:rsidP="003E26B5">
      <w:pPr>
        <w:spacing w:after="0" w:line="240" w:lineRule="auto"/>
        <w:ind w:firstLine="567"/>
        <w:jc w:val="center"/>
        <w:rPr>
          <w:rFonts w:ascii="Times New Roman" w:hAnsi="Times New Roman" w:cs="Times New Roman"/>
          <w:sz w:val="24"/>
          <w:szCs w:val="24"/>
        </w:rPr>
      </w:pPr>
      <w:proofErr w:type="spellStart"/>
      <w:r w:rsidRPr="003C5400">
        <w:rPr>
          <w:rFonts w:ascii="Times New Roman" w:hAnsi="Times New Roman" w:cs="Times New Roman"/>
          <w:sz w:val="24"/>
          <w:szCs w:val="24"/>
        </w:rPr>
        <w:t>Рейнова</w:t>
      </w:r>
      <w:proofErr w:type="spellEnd"/>
      <w:r w:rsidRPr="003C5400">
        <w:rPr>
          <w:rFonts w:ascii="Times New Roman" w:hAnsi="Times New Roman" w:cs="Times New Roman"/>
          <w:sz w:val="24"/>
          <w:szCs w:val="24"/>
          <w:lang w:val="uk-UA"/>
        </w:rPr>
        <w:t> </w:t>
      </w:r>
      <w:r w:rsidRPr="003C5400">
        <w:rPr>
          <w:rFonts w:ascii="Times New Roman" w:hAnsi="Times New Roman" w:cs="Times New Roman"/>
          <w:sz w:val="24"/>
          <w:szCs w:val="24"/>
        </w:rPr>
        <w:t>А.</w:t>
      </w:r>
      <w:r>
        <w:rPr>
          <w:rFonts w:ascii="Times New Roman" w:hAnsi="Times New Roman" w:cs="Times New Roman"/>
          <w:sz w:val="24"/>
          <w:szCs w:val="24"/>
        </w:rPr>
        <w:t> </w:t>
      </w:r>
      <w:r w:rsidRPr="003C5400">
        <w:rPr>
          <w:rFonts w:ascii="Times New Roman" w:hAnsi="Times New Roman" w:cs="Times New Roman"/>
          <w:sz w:val="24"/>
          <w:szCs w:val="24"/>
        </w:rPr>
        <w:t>В.</w:t>
      </w:r>
      <w:r>
        <w:rPr>
          <w:rFonts w:ascii="Times New Roman" w:hAnsi="Times New Roman" w:cs="Times New Roman"/>
          <w:sz w:val="24"/>
          <w:szCs w:val="24"/>
        </w:rPr>
        <w:t>,</w:t>
      </w:r>
    </w:p>
    <w:p w14:paraId="0B7F780F" w14:textId="77777777" w:rsidR="003E26B5" w:rsidRPr="003C5400" w:rsidRDefault="003E26B5" w:rsidP="003E26B5">
      <w:pPr>
        <w:spacing w:after="0" w:line="240" w:lineRule="auto"/>
        <w:ind w:firstLine="567"/>
        <w:jc w:val="center"/>
        <w:rPr>
          <w:rFonts w:ascii="Times New Roman" w:hAnsi="Times New Roman" w:cs="Times New Roman"/>
          <w:sz w:val="24"/>
          <w:szCs w:val="24"/>
        </w:rPr>
      </w:pPr>
    </w:p>
    <w:p w14:paraId="342D8B3A" w14:textId="77777777" w:rsidR="003E26B5" w:rsidRPr="003C5400" w:rsidRDefault="003E26B5" w:rsidP="003E26B5">
      <w:pPr>
        <w:spacing w:after="0" w:line="240" w:lineRule="auto"/>
        <w:ind w:firstLine="567"/>
        <w:jc w:val="center"/>
        <w:rPr>
          <w:rFonts w:ascii="Times New Roman" w:hAnsi="Times New Roman" w:cs="Times New Roman"/>
          <w:i/>
          <w:sz w:val="24"/>
          <w:szCs w:val="24"/>
        </w:rPr>
      </w:pPr>
      <w:r>
        <w:rPr>
          <w:rFonts w:ascii="Times New Roman" w:hAnsi="Times New Roman" w:cs="Times New Roman"/>
          <w:i/>
          <w:sz w:val="24"/>
          <w:szCs w:val="24"/>
        </w:rPr>
        <w:t>обучающаяся 4</w:t>
      </w:r>
      <w:r w:rsidRPr="003C5400">
        <w:rPr>
          <w:rFonts w:ascii="Times New Roman" w:hAnsi="Times New Roman" w:cs="Times New Roman"/>
          <w:i/>
          <w:sz w:val="24"/>
          <w:szCs w:val="24"/>
        </w:rPr>
        <w:t xml:space="preserve">-го курса Института филологии </w:t>
      </w:r>
    </w:p>
    <w:p w14:paraId="5242F740" w14:textId="77777777" w:rsidR="003E26B5" w:rsidRPr="003C5400" w:rsidRDefault="003E26B5" w:rsidP="003E26B5">
      <w:pPr>
        <w:spacing w:after="0" w:line="240" w:lineRule="auto"/>
        <w:ind w:firstLine="567"/>
        <w:jc w:val="center"/>
        <w:rPr>
          <w:rFonts w:ascii="Times New Roman" w:hAnsi="Times New Roman" w:cs="Times New Roman"/>
          <w:i/>
          <w:sz w:val="24"/>
          <w:szCs w:val="24"/>
          <w:lang w:val="uk-UA"/>
        </w:rPr>
      </w:pPr>
      <w:r w:rsidRPr="003C5400">
        <w:rPr>
          <w:rFonts w:ascii="Times New Roman" w:hAnsi="Times New Roman" w:cs="Times New Roman"/>
          <w:i/>
          <w:sz w:val="24"/>
          <w:szCs w:val="24"/>
        </w:rPr>
        <w:t>ФГАОУ ВО «КФУ имени В.</w:t>
      </w:r>
      <w:r>
        <w:rPr>
          <w:rFonts w:ascii="Times New Roman" w:hAnsi="Times New Roman" w:cs="Times New Roman"/>
          <w:i/>
          <w:sz w:val="24"/>
          <w:szCs w:val="24"/>
        </w:rPr>
        <w:t> </w:t>
      </w:r>
      <w:r w:rsidRPr="003C5400">
        <w:rPr>
          <w:rFonts w:ascii="Times New Roman" w:hAnsi="Times New Roman" w:cs="Times New Roman"/>
          <w:i/>
          <w:sz w:val="24"/>
          <w:szCs w:val="24"/>
        </w:rPr>
        <w:t>И. Вернадского»</w:t>
      </w:r>
    </w:p>
    <w:p w14:paraId="6E144184" w14:textId="77777777" w:rsidR="003E26B5" w:rsidRPr="003C5400" w:rsidRDefault="003E26B5" w:rsidP="003E26B5">
      <w:pPr>
        <w:spacing w:after="0" w:line="240" w:lineRule="auto"/>
        <w:ind w:firstLine="567"/>
        <w:jc w:val="center"/>
        <w:rPr>
          <w:rFonts w:ascii="Times New Roman" w:hAnsi="Times New Roman" w:cs="Times New Roman"/>
          <w:i/>
          <w:sz w:val="24"/>
          <w:szCs w:val="24"/>
          <w:lang w:val="uk-UA"/>
        </w:rPr>
      </w:pPr>
    </w:p>
    <w:p w14:paraId="1A225B0B" w14:textId="77777777" w:rsidR="003E26B5" w:rsidRPr="003C5400" w:rsidRDefault="003E26B5" w:rsidP="003E26B5">
      <w:pPr>
        <w:spacing w:after="0" w:line="240" w:lineRule="auto"/>
        <w:ind w:firstLine="567"/>
        <w:jc w:val="center"/>
        <w:rPr>
          <w:rFonts w:ascii="Times New Roman" w:hAnsi="Times New Roman" w:cs="Times New Roman"/>
          <w:sz w:val="24"/>
          <w:szCs w:val="24"/>
        </w:rPr>
      </w:pPr>
      <w:r w:rsidRPr="003C5400">
        <w:rPr>
          <w:rFonts w:ascii="Times New Roman" w:hAnsi="Times New Roman" w:cs="Times New Roman"/>
          <w:sz w:val="24"/>
          <w:szCs w:val="24"/>
        </w:rPr>
        <w:t xml:space="preserve">Научный руководитель: </w:t>
      </w:r>
      <w:r>
        <w:rPr>
          <w:rFonts w:ascii="Times New Roman" w:hAnsi="Times New Roman" w:cs="Times New Roman"/>
          <w:sz w:val="24"/>
          <w:szCs w:val="24"/>
        </w:rPr>
        <w:t xml:space="preserve">зав. кафедрой английской филологии, </w:t>
      </w:r>
      <w:r w:rsidRPr="003C5400">
        <w:rPr>
          <w:rFonts w:ascii="Times New Roman" w:hAnsi="Times New Roman" w:cs="Times New Roman"/>
          <w:sz w:val="24"/>
          <w:szCs w:val="24"/>
        </w:rPr>
        <w:t xml:space="preserve">к. филол. н., доцент </w:t>
      </w:r>
      <w:proofErr w:type="spellStart"/>
      <w:r>
        <w:rPr>
          <w:rFonts w:ascii="Times New Roman" w:hAnsi="Times New Roman" w:cs="Times New Roman"/>
          <w:sz w:val="24"/>
          <w:szCs w:val="24"/>
        </w:rPr>
        <w:t>Полховская</w:t>
      </w:r>
      <w:proofErr w:type="spellEnd"/>
      <w:r>
        <w:rPr>
          <w:rFonts w:ascii="Times New Roman" w:hAnsi="Times New Roman" w:cs="Times New Roman"/>
          <w:sz w:val="24"/>
          <w:szCs w:val="24"/>
        </w:rPr>
        <w:t> Е. В.</w:t>
      </w:r>
    </w:p>
    <w:p w14:paraId="330B72AA" w14:textId="77777777" w:rsidR="003E26B5" w:rsidRPr="003C5400" w:rsidRDefault="003E26B5" w:rsidP="003E26B5">
      <w:pPr>
        <w:spacing w:after="0" w:line="240" w:lineRule="auto"/>
        <w:ind w:firstLine="567"/>
        <w:jc w:val="center"/>
        <w:rPr>
          <w:rFonts w:ascii="Times New Roman" w:hAnsi="Times New Roman" w:cs="Times New Roman"/>
          <w:sz w:val="24"/>
          <w:szCs w:val="24"/>
        </w:rPr>
      </w:pPr>
    </w:p>
    <w:p w14:paraId="593AAA0A" w14:textId="77777777" w:rsidR="003E26B5" w:rsidRPr="0071062C" w:rsidRDefault="00F2600B" w:rsidP="003E26B5">
      <w:pPr>
        <w:spacing w:after="0" w:line="240" w:lineRule="auto"/>
        <w:ind w:firstLine="567"/>
        <w:jc w:val="center"/>
        <w:rPr>
          <w:rFonts w:ascii="Times New Roman" w:hAnsi="Times New Roman" w:cs="Times New Roman"/>
          <w:i/>
          <w:color w:val="0070C0"/>
          <w:sz w:val="24"/>
          <w:szCs w:val="24"/>
          <w:u w:val="single"/>
        </w:rPr>
      </w:pPr>
      <w:hyperlink r:id="rId5" w:history="1">
        <w:r w:rsidR="003E26B5" w:rsidRPr="0071062C">
          <w:rPr>
            <w:rStyle w:val="a3"/>
            <w:rFonts w:ascii="Times New Roman" w:hAnsi="Times New Roman" w:cs="Times New Roman"/>
            <w:i/>
            <w:color w:val="0070C0"/>
            <w:sz w:val="24"/>
            <w:szCs w:val="24"/>
            <w:lang w:val="en-US"/>
          </w:rPr>
          <w:t>nastya</w:t>
        </w:r>
        <w:r w:rsidR="003E26B5" w:rsidRPr="0071062C">
          <w:rPr>
            <w:rStyle w:val="a3"/>
            <w:rFonts w:ascii="Times New Roman" w:hAnsi="Times New Roman" w:cs="Times New Roman"/>
            <w:i/>
            <w:color w:val="0070C0"/>
            <w:sz w:val="24"/>
            <w:szCs w:val="24"/>
          </w:rPr>
          <w:t>36511@</w:t>
        </w:r>
        <w:r w:rsidR="003E26B5" w:rsidRPr="0071062C">
          <w:rPr>
            <w:rStyle w:val="a3"/>
            <w:rFonts w:ascii="Times New Roman" w:hAnsi="Times New Roman" w:cs="Times New Roman"/>
            <w:i/>
            <w:color w:val="0070C0"/>
            <w:sz w:val="24"/>
            <w:szCs w:val="24"/>
            <w:lang w:val="en-US"/>
          </w:rPr>
          <w:t>mail</w:t>
        </w:r>
        <w:r w:rsidR="003E26B5" w:rsidRPr="0071062C">
          <w:rPr>
            <w:rStyle w:val="a3"/>
            <w:rFonts w:ascii="Times New Roman" w:hAnsi="Times New Roman" w:cs="Times New Roman"/>
            <w:i/>
            <w:color w:val="0070C0"/>
            <w:sz w:val="24"/>
            <w:szCs w:val="24"/>
          </w:rPr>
          <w:t>.</w:t>
        </w:r>
        <w:proofErr w:type="spellStart"/>
        <w:r w:rsidR="003E26B5" w:rsidRPr="0071062C">
          <w:rPr>
            <w:rStyle w:val="a3"/>
            <w:rFonts w:ascii="Times New Roman" w:hAnsi="Times New Roman" w:cs="Times New Roman"/>
            <w:i/>
            <w:color w:val="0070C0"/>
            <w:sz w:val="24"/>
            <w:szCs w:val="24"/>
            <w:lang w:val="en-US"/>
          </w:rPr>
          <w:t>ru</w:t>
        </w:r>
        <w:proofErr w:type="spellEnd"/>
      </w:hyperlink>
      <w:r w:rsidR="003E26B5" w:rsidRPr="0071062C">
        <w:rPr>
          <w:rFonts w:ascii="Times New Roman" w:hAnsi="Times New Roman" w:cs="Times New Roman"/>
          <w:i/>
          <w:color w:val="0070C0"/>
          <w:sz w:val="24"/>
          <w:szCs w:val="24"/>
          <w:u w:val="single"/>
        </w:rPr>
        <w:t xml:space="preserve"> </w:t>
      </w:r>
    </w:p>
    <w:p w14:paraId="3A9A2A02" w14:textId="77777777" w:rsidR="003E26B5" w:rsidRDefault="003E26B5" w:rsidP="003E26B5">
      <w:pPr>
        <w:spacing w:after="0" w:line="240" w:lineRule="auto"/>
        <w:ind w:firstLine="567"/>
        <w:jc w:val="center"/>
        <w:rPr>
          <w:rFonts w:ascii="Times New Roman" w:hAnsi="Times New Roman" w:cs="Times New Roman"/>
          <w:b/>
          <w:bCs/>
          <w:sz w:val="24"/>
          <w:szCs w:val="24"/>
        </w:rPr>
      </w:pPr>
    </w:p>
    <w:p w14:paraId="474A698A" w14:textId="77777777" w:rsidR="003E26B5" w:rsidRDefault="003E26B5" w:rsidP="003E26B5">
      <w:pPr>
        <w:spacing w:after="0" w:line="240" w:lineRule="auto"/>
        <w:ind w:firstLine="567"/>
        <w:jc w:val="both"/>
        <w:rPr>
          <w:rFonts w:ascii="Times New Roman" w:hAnsi="Times New Roman" w:cs="Times New Roman"/>
          <w:sz w:val="24"/>
          <w:szCs w:val="24"/>
        </w:rPr>
      </w:pPr>
      <w:r w:rsidRPr="000F6DDF">
        <w:rPr>
          <w:rFonts w:ascii="Times New Roman" w:hAnsi="Times New Roman" w:cs="Times New Roman"/>
          <w:b/>
          <w:bCs/>
          <w:sz w:val="24"/>
          <w:szCs w:val="24"/>
        </w:rPr>
        <w:t xml:space="preserve">Введение. </w:t>
      </w:r>
      <w:r w:rsidRPr="000F6DDF">
        <w:rPr>
          <w:rFonts w:ascii="Times New Roman" w:hAnsi="Times New Roman" w:cs="Times New Roman"/>
          <w:sz w:val="24"/>
          <w:szCs w:val="24"/>
        </w:rPr>
        <w:t xml:space="preserve">В </w:t>
      </w:r>
      <w:r>
        <w:rPr>
          <w:rFonts w:ascii="Times New Roman" w:hAnsi="Times New Roman" w:cs="Times New Roman"/>
          <w:sz w:val="24"/>
          <w:szCs w:val="24"/>
        </w:rPr>
        <w:t xml:space="preserve">работе </w:t>
      </w:r>
      <w:r w:rsidRPr="000F6DDF">
        <w:rPr>
          <w:rFonts w:ascii="Times New Roman" w:hAnsi="Times New Roman" w:cs="Times New Roman"/>
          <w:sz w:val="24"/>
          <w:szCs w:val="24"/>
        </w:rPr>
        <w:t xml:space="preserve">рассматриваются вопросы </w:t>
      </w:r>
      <w:r>
        <w:rPr>
          <w:rFonts w:ascii="Times New Roman" w:hAnsi="Times New Roman" w:cs="Times New Roman"/>
          <w:sz w:val="24"/>
          <w:szCs w:val="24"/>
        </w:rPr>
        <w:t>перехода английских</w:t>
      </w:r>
      <w:r w:rsidRPr="000F6DDF">
        <w:rPr>
          <w:rFonts w:ascii="Times New Roman" w:hAnsi="Times New Roman" w:cs="Times New Roman"/>
          <w:sz w:val="24"/>
          <w:szCs w:val="24"/>
        </w:rPr>
        <w:t xml:space="preserve"> относительных прилагательных </w:t>
      </w:r>
      <w:r>
        <w:rPr>
          <w:rFonts w:ascii="Times New Roman" w:hAnsi="Times New Roman" w:cs="Times New Roman"/>
          <w:sz w:val="24"/>
          <w:szCs w:val="24"/>
        </w:rPr>
        <w:t xml:space="preserve">в разряд качественных. </w:t>
      </w:r>
      <w:r w:rsidRPr="000F6DDF">
        <w:rPr>
          <w:rFonts w:ascii="Times New Roman" w:hAnsi="Times New Roman" w:cs="Times New Roman"/>
          <w:sz w:val="24"/>
          <w:szCs w:val="24"/>
        </w:rPr>
        <w:t xml:space="preserve">Категория английских прилагательных представлена как </w:t>
      </w:r>
      <w:proofErr w:type="spellStart"/>
      <w:r w:rsidRPr="000F6DDF">
        <w:rPr>
          <w:rFonts w:ascii="Times New Roman" w:hAnsi="Times New Roman" w:cs="Times New Roman"/>
          <w:sz w:val="24"/>
          <w:szCs w:val="24"/>
        </w:rPr>
        <w:t>прототипическая</w:t>
      </w:r>
      <w:proofErr w:type="spellEnd"/>
      <w:r w:rsidRPr="000F6DDF">
        <w:rPr>
          <w:rFonts w:ascii="Times New Roman" w:hAnsi="Times New Roman" w:cs="Times New Roman"/>
          <w:sz w:val="24"/>
          <w:szCs w:val="24"/>
        </w:rPr>
        <w:t xml:space="preserve"> </w:t>
      </w:r>
      <w:proofErr w:type="spellStart"/>
      <w:r w:rsidRPr="000F6DDF">
        <w:rPr>
          <w:rFonts w:ascii="Times New Roman" w:hAnsi="Times New Roman" w:cs="Times New Roman"/>
          <w:sz w:val="24"/>
          <w:szCs w:val="24"/>
        </w:rPr>
        <w:t>модусная</w:t>
      </w:r>
      <w:proofErr w:type="spellEnd"/>
      <w:r w:rsidRPr="000F6DDF">
        <w:rPr>
          <w:rFonts w:ascii="Times New Roman" w:hAnsi="Times New Roman" w:cs="Times New Roman"/>
          <w:sz w:val="24"/>
          <w:szCs w:val="24"/>
        </w:rPr>
        <w:t xml:space="preserve"> категория, в центре которой находятся качественные прилагательные, а на периферии </w:t>
      </w:r>
      <w:r>
        <w:rPr>
          <w:rFonts w:ascii="Times New Roman" w:hAnsi="Times New Roman" w:cs="Times New Roman"/>
          <w:sz w:val="24"/>
          <w:szCs w:val="24"/>
        </w:rPr>
        <w:t>–</w:t>
      </w:r>
      <w:r w:rsidRPr="000F6DDF">
        <w:rPr>
          <w:rFonts w:ascii="Times New Roman" w:hAnsi="Times New Roman" w:cs="Times New Roman"/>
          <w:sz w:val="24"/>
          <w:szCs w:val="24"/>
        </w:rPr>
        <w:t xml:space="preserve"> относительные. Данная категория хар</w:t>
      </w:r>
      <w:r w:rsidR="00C86FD1">
        <w:rPr>
          <w:rFonts w:ascii="Times New Roman" w:hAnsi="Times New Roman" w:cs="Times New Roman"/>
          <w:sz w:val="24"/>
          <w:szCs w:val="24"/>
        </w:rPr>
        <w:t>актеризуется единством, а две её</w:t>
      </w:r>
      <w:r w:rsidRPr="000F6DDF">
        <w:rPr>
          <w:rFonts w:ascii="Times New Roman" w:hAnsi="Times New Roman" w:cs="Times New Roman"/>
          <w:sz w:val="24"/>
          <w:szCs w:val="24"/>
        </w:rPr>
        <w:t xml:space="preserve"> подкатегории качественности (абсолютной и относительной) представляют собой открытые, динамичные системы, способные к взаимопроникновению. </w:t>
      </w:r>
      <w:r w:rsidRPr="00E17471">
        <w:rPr>
          <w:rFonts w:ascii="Times New Roman" w:hAnsi="Times New Roman" w:cs="Times New Roman"/>
          <w:b/>
          <w:bCs/>
          <w:sz w:val="24"/>
          <w:szCs w:val="24"/>
        </w:rPr>
        <w:t>Актуальность</w:t>
      </w:r>
      <w:r>
        <w:rPr>
          <w:rFonts w:ascii="Times New Roman" w:hAnsi="Times New Roman" w:cs="Times New Roman"/>
          <w:sz w:val="24"/>
          <w:szCs w:val="24"/>
        </w:rPr>
        <w:t xml:space="preserve"> работы заключается в раскрытии семантики двух лексико-грамматических разрядов английских прилагательных и возможности их транспозиции для выражения категории «оценки»</w:t>
      </w:r>
      <w:r w:rsidRPr="000F6DDF">
        <w:rPr>
          <w:rFonts w:ascii="Times New Roman" w:hAnsi="Times New Roman" w:cs="Times New Roman"/>
          <w:sz w:val="24"/>
          <w:szCs w:val="24"/>
        </w:rPr>
        <w:t>.</w:t>
      </w:r>
    </w:p>
    <w:p w14:paraId="0CBFB2AB" w14:textId="77777777" w:rsidR="003E26B5" w:rsidRPr="00F74E79" w:rsidRDefault="003E26B5" w:rsidP="003E26B5">
      <w:pPr>
        <w:spacing w:after="0" w:line="240" w:lineRule="auto"/>
        <w:ind w:firstLine="567"/>
        <w:jc w:val="both"/>
        <w:rPr>
          <w:rFonts w:ascii="Times New Roman" w:hAnsi="Times New Roman" w:cs="Times New Roman"/>
          <w:sz w:val="24"/>
          <w:szCs w:val="24"/>
        </w:rPr>
      </w:pPr>
      <w:r w:rsidRPr="003C5400">
        <w:rPr>
          <w:rFonts w:ascii="Times New Roman" w:hAnsi="Times New Roman" w:cs="Times New Roman"/>
          <w:b/>
          <w:sz w:val="24"/>
          <w:szCs w:val="24"/>
        </w:rPr>
        <w:t xml:space="preserve">Целью данного </w:t>
      </w:r>
      <w:r w:rsidRPr="003C5400">
        <w:rPr>
          <w:rFonts w:ascii="Times New Roman" w:hAnsi="Times New Roman" w:cs="Times New Roman"/>
          <w:b/>
          <w:bCs/>
          <w:sz w:val="24"/>
          <w:szCs w:val="24"/>
        </w:rPr>
        <w:t>исследования</w:t>
      </w:r>
      <w:r w:rsidRPr="003C5400">
        <w:rPr>
          <w:rFonts w:ascii="Times New Roman" w:hAnsi="Times New Roman" w:cs="Times New Roman"/>
          <w:b/>
          <w:sz w:val="24"/>
          <w:szCs w:val="24"/>
        </w:rPr>
        <w:t xml:space="preserve"> </w:t>
      </w:r>
      <w:r w:rsidRPr="003C5400">
        <w:rPr>
          <w:rFonts w:ascii="Times New Roman" w:hAnsi="Times New Roman" w:cs="Times New Roman"/>
          <w:sz w:val="24"/>
          <w:szCs w:val="24"/>
        </w:rPr>
        <w:t>является</w:t>
      </w:r>
      <w:r>
        <w:rPr>
          <w:rFonts w:ascii="Times New Roman" w:hAnsi="Times New Roman" w:cs="Times New Roman"/>
          <w:sz w:val="24"/>
          <w:szCs w:val="24"/>
        </w:rPr>
        <w:t xml:space="preserve"> рассмотрение процесса </w:t>
      </w:r>
      <w:proofErr w:type="spellStart"/>
      <w:r>
        <w:rPr>
          <w:rFonts w:ascii="Times New Roman" w:hAnsi="Times New Roman" w:cs="Times New Roman"/>
          <w:sz w:val="24"/>
          <w:szCs w:val="24"/>
        </w:rPr>
        <w:t>модусной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перекатегоризации</w:t>
      </w:r>
      <w:proofErr w:type="spellEnd"/>
      <w:r>
        <w:rPr>
          <w:rFonts w:ascii="Times New Roman" w:hAnsi="Times New Roman" w:cs="Times New Roman"/>
          <w:sz w:val="24"/>
          <w:szCs w:val="24"/>
        </w:rPr>
        <w:t xml:space="preserve"> при переходе относительных прилагательных в разряд качественных и выявление причин, ведущих к изменению их функциональной направленности</w:t>
      </w:r>
      <w:r w:rsidRPr="003C5400">
        <w:rPr>
          <w:rFonts w:ascii="Times New Roman" w:hAnsi="Times New Roman" w:cs="Times New Roman"/>
          <w:sz w:val="24"/>
          <w:szCs w:val="24"/>
        </w:rPr>
        <w:t xml:space="preserve">. Данная цель обусловила </w:t>
      </w:r>
      <w:r w:rsidRPr="00F74E79">
        <w:rPr>
          <w:rFonts w:ascii="Times New Roman" w:hAnsi="Times New Roman" w:cs="Times New Roman"/>
          <w:sz w:val="24"/>
          <w:szCs w:val="24"/>
        </w:rPr>
        <w:t xml:space="preserve">постановку следующих </w:t>
      </w:r>
      <w:r w:rsidRPr="00F74E79">
        <w:rPr>
          <w:rFonts w:ascii="Times New Roman" w:hAnsi="Times New Roman" w:cs="Times New Roman"/>
          <w:b/>
          <w:sz w:val="24"/>
          <w:szCs w:val="24"/>
        </w:rPr>
        <w:t>задач</w:t>
      </w:r>
      <w:r w:rsidRPr="00F74E79">
        <w:rPr>
          <w:rFonts w:ascii="Times New Roman" w:hAnsi="Times New Roman" w:cs="Times New Roman"/>
          <w:sz w:val="24"/>
          <w:szCs w:val="24"/>
        </w:rPr>
        <w:t>:</w:t>
      </w:r>
      <w:r w:rsidRPr="00F74E79">
        <w:rPr>
          <w:rFonts w:ascii="Times New Roman" w:hAnsi="Times New Roman" w:cs="Times New Roman"/>
          <w:iCs/>
          <w:sz w:val="24"/>
          <w:szCs w:val="24"/>
        </w:rPr>
        <w:t xml:space="preserve"> 1) раскрыть особенности смысловой структуры качественных и относительных прилагательных; 2) описать семантику категории «оценки» в английских именах прилагательных; 3) рассмотреть случаи перехода относительных прилагательных в качественные и проанализировать данный процесс.</w:t>
      </w:r>
    </w:p>
    <w:p w14:paraId="3136144D" w14:textId="77777777" w:rsidR="003E26B5" w:rsidRPr="00F74E79" w:rsidRDefault="003E26B5" w:rsidP="003E26B5">
      <w:pPr>
        <w:pStyle w:val="a7"/>
        <w:spacing w:before="0" w:beforeAutospacing="0" w:after="0" w:afterAutospacing="0"/>
        <w:ind w:firstLine="567"/>
        <w:jc w:val="both"/>
      </w:pPr>
      <w:r w:rsidRPr="00F74E79">
        <w:rPr>
          <w:b/>
        </w:rPr>
        <w:t>Методы исследования.</w:t>
      </w:r>
      <w:r w:rsidRPr="00F74E79">
        <w:t xml:space="preserve"> В данном исследовании использованы следующие методы: </w:t>
      </w:r>
      <w:r>
        <w:t>дескриптивный метод</w:t>
      </w:r>
      <w:r w:rsidRPr="00F74E79">
        <w:t>,</w:t>
      </w:r>
      <w:r>
        <w:t xml:space="preserve"> сравнительно-сопоставительный метод и метод семантического анализа</w:t>
      </w:r>
      <w:r w:rsidRPr="00F74E79">
        <w:t xml:space="preserve">. </w:t>
      </w:r>
    </w:p>
    <w:p w14:paraId="02B5A112" w14:textId="77777777" w:rsidR="003E26B5" w:rsidRPr="00FC718F" w:rsidRDefault="003E26B5" w:rsidP="003E26B5">
      <w:pPr>
        <w:spacing w:after="0" w:line="240" w:lineRule="auto"/>
        <w:ind w:firstLine="567"/>
        <w:jc w:val="both"/>
        <w:rPr>
          <w:rFonts w:ascii="Times New Roman" w:hAnsi="Times New Roman" w:cs="Times New Roman"/>
          <w:sz w:val="24"/>
          <w:szCs w:val="24"/>
        </w:rPr>
      </w:pPr>
      <w:r w:rsidRPr="00F74E79">
        <w:rPr>
          <w:rFonts w:ascii="Times New Roman" w:hAnsi="Times New Roman" w:cs="Times New Roman"/>
          <w:b/>
          <w:sz w:val="24"/>
          <w:szCs w:val="24"/>
        </w:rPr>
        <w:t>Результаты исследования.</w:t>
      </w:r>
      <w:r>
        <w:rPr>
          <w:rFonts w:ascii="Times New Roman" w:hAnsi="Times New Roman" w:cs="Times New Roman"/>
          <w:b/>
          <w:sz w:val="24"/>
          <w:szCs w:val="24"/>
        </w:rPr>
        <w:t xml:space="preserve"> </w:t>
      </w:r>
      <w:r w:rsidRPr="00EC13D7">
        <w:rPr>
          <w:rFonts w:ascii="Times New Roman" w:eastAsia="TimesNewRoman" w:hAnsi="Times New Roman" w:cs="Times New Roman"/>
          <w:sz w:val="24"/>
          <w:szCs w:val="24"/>
        </w:rPr>
        <w:t>В системе морфологических ресурсов английского языка особое место занимает имя прилагательное как часть речи, выражающая качество предметного наименования через признаковую конкретизацию значения, выраженного предметным словом.</w:t>
      </w:r>
      <w:r w:rsidRPr="00EC13D7">
        <w:rPr>
          <w:rFonts w:ascii="Times New Roman" w:hAnsi="Times New Roman" w:cs="Times New Roman"/>
          <w:sz w:val="24"/>
          <w:szCs w:val="24"/>
        </w:rPr>
        <w:t xml:space="preserve"> Выделяются сложносоставные прилагательные, образованные путем соединения в одно целое нескольких основ.</w:t>
      </w:r>
      <w:r>
        <w:rPr>
          <w:rFonts w:ascii="Times New Roman" w:hAnsi="Times New Roman" w:cs="Times New Roman"/>
          <w:sz w:val="24"/>
          <w:szCs w:val="24"/>
        </w:rPr>
        <w:t xml:space="preserve"> Рассмотрим два лексико-грамматических класса прилагательных</w:t>
      </w:r>
      <w:r w:rsidRPr="00037E63">
        <w:rPr>
          <w:rFonts w:ascii="Times New Roman" w:hAnsi="Times New Roman" w:cs="Times New Roman"/>
          <w:sz w:val="24"/>
          <w:szCs w:val="24"/>
        </w:rPr>
        <w:t xml:space="preserve">: </w:t>
      </w:r>
      <w:r>
        <w:rPr>
          <w:rFonts w:ascii="Times New Roman" w:hAnsi="Times New Roman" w:cs="Times New Roman"/>
          <w:sz w:val="24"/>
          <w:szCs w:val="24"/>
        </w:rPr>
        <w:t>относительные и качественные.</w:t>
      </w:r>
      <w:r w:rsidRPr="00EC13D7">
        <w:rPr>
          <w:rFonts w:ascii="Times New Roman" w:hAnsi="Times New Roman" w:cs="Times New Roman"/>
          <w:sz w:val="24"/>
          <w:szCs w:val="24"/>
        </w:rPr>
        <w:t xml:space="preserve"> «</w:t>
      </w:r>
      <w:r>
        <w:rPr>
          <w:rFonts w:ascii="Times New Roman" w:hAnsi="Times New Roman" w:cs="Times New Roman"/>
          <w:sz w:val="24"/>
          <w:szCs w:val="24"/>
        </w:rPr>
        <w:t>О</w:t>
      </w:r>
      <w:r w:rsidRPr="00EC13D7">
        <w:rPr>
          <w:rFonts w:ascii="Times New Roman" w:hAnsi="Times New Roman" w:cs="Times New Roman"/>
          <w:sz w:val="24"/>
          <w:szCs w:val="24"/>
        </w:rPr>
        <w:t xml:space="preserve">тносительные прилагательные </w:t>
      </w:r>
      <w:r w:rsidR="00C86FD1">
        <w:rPr>
          <w:rFonts w:ascii="Times New Roman" w:hAnsi="Times New Roman" w:cs="Times New Roman"/>
          <w:sz w:val="24"/>
          <w:szCs w:val="24"/>
        </w:rPr>
        <w:t>реализуют своё</w:t>
      </w:r>
      <w:r w:rsidRPr="00037E63">
        <w:rPr>
          <w:rFonts w:ascii="Times New Roman" w:hAnsi="Times New Roman" w:cs="Times New Roman"/>
          <w:sz w:val="24"/>
          <w:szCs w:val="24"/>
        </w:rPr>
        <w:t xml:space="preserve"> необразное значение, выполняя, прежде всего, информативную функцию» </w:t>
      </w:r>
      <w:r w:rsidRPr="00F213C4">
        <w:rPr>
          <w:rFonts w:ascii="Times New Roman" w:hAnsi="Times New Roman" w:cs="Times New Roman"/>
          <w:sz w:val="24"/>
          <w:szCs w:val="24"/>
          <w:lang w:val="en-US"/>
        </w:rPr>
        <w:t>[1,</w:t>
      </w:r>
      <w:r w:rsidRPr="001B0AB9">
        <w:rPr>
          <w:rFonts w:ascii="Times New Roman" w:hAnsi="Times New Roman" w:cs="Times New Roman"/>
          <w:sz w:val="24"/>
          <w:szCs w:val="24"/>
          <w:lang w:val="en-US"/>
        </w:rPr>
        <w:t> </w:t>
      </w:r>
      <w:r w:rsidRPr="00037E63">
        <w:rPr>
          <w:rFonts w:ascii="Times New Roman" w:hAnsi="Times New Roman" w:cs="Times New Roman"/>
          <w:sz w:val="24"/>
          <w:szCs w:val="24"/>
          <w:lang w:val="en-US"/>
        </w:rPr>
        <w:t>c</w:t>
      </w:r>
      <w:r w:rsidRPr="00F213C4">
        <w:rPr>
          <w:rFonts w:ascii="Times New Roman" w:hAnsi="Times New Roman" w:cs="Times New Roman"/>
          <w:sz w:val="24"/>
          <w:szCs w:val="24"/>
          <w:lang w:val="en-US"/>
        </w:rPr>
        <w:t xml:space="preserve">. </w:t>
      </w:r>
      <w:r w:rsidRPr="00037E63">
        <w:rPr>
          <w:rFonts w:ascii="Times New Roman" w:hAnsi="Times New Roman" w:cs="Times New Roman"/>
          <w:sz w:val="24"/>
          <w:szCs w:val="24"/>
          <w:lang w:val="en-US"/>
        </w:rPr>
        <w:t xml:space="preserve">43]: </w:t>
      </w:r>
      <w:r w:rsidRPr="00EC13D7">
        <w:rPr>
          <w:rFonts w:ascii="Times New Roman" w:hAnsi="Times New Roman" w:cs="Times New Roman"/>
          <w:i/>
          <w:iCs/>
          <w:sz w:val="24"/>
          <w:szCs w:val="24"/>
          <w:lang w:val="en-US"/>
        </w:rPr>
        <w:t>multi</w:t>
      </w:r>
      <w:r w:rsidRPr="00037E63">
        <w:rPr>
          <w:rFonts w:ascii="Times New Roman" w:hAnsi="Times New Roman" w:cs="Times New Roman"/>
          <w:i/>
          <w:iCs/>
          <w:sz w:val="24"/>
          <w:szCs w:val="24"/>
          <w:lang w:val="en-US"/>
        </w:rPr>
        <w:t>-</w:t>
      </w:r>
      <w:r w:rsidRPr="00EC13D7">
        <w:rPr>
          <w:rFonts w:ascii="Times New Roman" w:hAnsi="Times New Roman" w:cs="Times New Roman"/>
          <w:i/>
          <w:iCs/>
          <w:sz w:val="24"/>
          <w:szCs w:val="24"/>
          <w:lang w:val="en-US"/>
        </w:rPr>
        <w:t>channel</w:t>
      </w:r>
      <w:r w:rsidRPr="00037E63">
        <w:rPr>
          <w:rFonts w:ascii="Times New Roman" w:hAnsi="Times New Roman" w:cs="Times New Roman"/>
          <w:i/>
          <w:iCs/>
          <w:sz w:val="24"/>
          <w:szCs w:val="24"/>
          <w:lang w:val="en-US"/>
        </w:rPr>
        <w:t xml:space="preserve"> 24 </w:t>
      </w:r>
      <w:r w:rsidRPr="00EC13D7">
        <w:rPr>
          <w:rFonts w:ascii="Times New Roman" w:hAnsi="Times New Roman" w:cs="Times New Roman"/>
          <w:i/>
          <w:iCs/>
          <w:sz w:val="24"/>
          <w:szCs w:val="24"/>
          <w:lang w:val="en-US"/>
        </w:rPr>
        <w:t>hour</w:t>
      </w:r>
      <w:r w:rsidRPr="00037E63">
        <w:rPr>
          <w:rFonts w:ascii="Times New Roman" w:hAnsi="Times New Roman" w:cs="Times New Roman"/>
          <w:i/>
          <w:iCs/>
          <w:sz w:val="24"/>
          <w:szCs w:val="24"/>
          <w:lang w:val="en-US"/>
        </w:rPr>
        <w:t xml:space="preserve"> </w:t>
      </w:r>
      <w:r w:rsidRPr="00EC13D7">
        <w:rPr>
          <w:rFonts w:ascii="Times New Roman" w:hAnsi="Times New Roman" w:cs="Times New Roman"/>
          <w:i/>
          <w:iCs/>
          <w:sz w:val="24"/>
          <w:szCs w:val="24"/>
          <w:lang w:val="en-US"/>
        </w:rPr>
        <w:t>TV</w:t>
      </w:r>
      <w:r w:rsidRPr="00037E63">
        <w:rPr>
          <w:rFonts w:ascii="Times New Roman" w:hAnsi="Times New Roman" w:cs="Times New Roman"/>
          <w:sz w:val="24"/>
          <w:szCs w:val="24"/>
          <w:lang w:val="en-US"/>
        </w:rPr>
        <w:t xml:space="preserve">, </w:t>
      </w:r>
      <w:r w:rsidRPr="00EC13D7">
        <w:rPr>
          <w:rFonts w:ascii="Times New Roman" w:hAnsi="Times New Roman" w:cs="Times New Roman"/>
          <w:i/>
          <w:iCs/>
          <w:sz w:val="24"/>
          <w:szCs w:val="24"/>
          <w:lang w:val="en-US"/>
        </w:rPr>
        <w:t>long</w:t>
      </w:r>
      <w:r w:rsidRPr="00037E63">
        <w:rPr>
          <w:rFonts w:ascii="Times New Roman" w:hAnsi="Times New Roman" w:cs="Times New Roman"/>
          <w:i/>
          <w:iCs/>
          <w:sz w:val="24"/>
          <w:szCs w:val="24"/>
          <w:lang w:val="en-US"/>
        </w:rPr>
        <w:t>-</w:t>
      </w:r>
      <w:r w:rsidRPr="00EC13D7">
        <w:rPr>
          <w:rFonts w:ascii="Times New Roman" w:hAnsi="Times New Roman" w:cs="Times New Roman"/>
          <w:i/>
          <w:iCs/>
          <w:sz w:val="24"/>
          <w:szCs w:val="24"/>
          <w:lang w:val="en-US"/>
        </w:rPr>
        <w:t>tailed</w:t>
      </w:r>
      <w:r w:rsidRPr="00037E63">
        <w:rPr>
          <w:rFonts w:ascii="Times New Roman" w:hAnsi="Times New Roman" w:cs="Times New Roman"/>
          <w:i/>
          <w:iCs/>
          <w:sz w:val="24"/>
          <w:szCs w:val="24"/>
          <w:lang w:val="en-US"/>
        </w:rPr>
        <w:t xml:space="preserve"> </w:t>
      </w:r>
      <w:r w:rsidRPr="00EC13D7">
        <w:rPr>
          <w:rFonts w:ascii="Times New Roman" w:hAnsi="Times New Roman" w:cs="Times New Roman"/>
          <w:i/>
          <w:iCs/>
          <w:sz w:val="24"/>
          <w:szCs w:val="24"/>
          <w:lang w:val="en-US"/>
        </w:rPr>
        <w:t>parrot</w:t>
      </w:r>
      <w:r w:rsidRPr="00037E63">
        <w:rPr>
          <w:rFonts w:ascii="Times New Roman" w:hAnsi="Times New Roman" w:cs="Times New Roman"/>
          <w:sz w:val="24"/>
          <w:szCs w:val="24"/>
          <w:lang w:val="en-US"/>
        </w:rPr>
        <w:t xml:space="preserve">, </w:t>
      </w:r>
      <w:r w:rsidRPr="00EC13D7">
        <w:rPr>
          <w:rFonts w:ascii="Times New Roman" w:hAnsi="Times New Roman" w:cs="Times New Roman"/>
          <w:i/>
          <w:iCs/>
          <w:sz w:val="24"/>
          <w:szCs w:val="24"/>
          <w:lang w:val="en-US"/>
        </w:rPr>
        <w:t>fat</w:t>
      </w:r>
      <w:r w:rsidRPr="00037E63">
        <w:rPr>
          <w:rFonts w:ascii="Times New Roman" w:hAnsi="Times New Roman" w:cs="Times New Roman"/>
          <w:i/>
          <w:iCs/>
          <w:sz w:val="24"/>
          <w:szCs w:val="24"/>
          <w:lang w:val="en-US"/>
        </w:rPr>
        <w:t>-</w:t>
      </w:r>
      <w:r w:rsidRPr="00EC13D7">
        <w:rPr>
          <w:rFonts w:ascii="Times New Roman" w:hAnsi="Times New Roman" w:cs="Times New Roman"/>
          <w:i/>
          <w:iCs/>
          <w:sz w:val="24"/>
          <w:szCs w:val="24"/>
          <w:lang w:val="en-US"/>
        </w:rPr>
        <w:t>free</w:t>
      </w:r>
      <w:r w:rsidRPr="00037E63">
        <w:rPr>
          <w:rFonts w:ascii="Times New Roman" w:hAnsi="Times New Roman" w:cs="Times New Roman"/>
          <w:i/>
          <w:iCs/>
          <w:sz w:val="24"/>
          <w:szCs w:val="24"/>
          <w:lang w:val="en-US"/>
        </w:rPr>
        <w:t xml:space="preserve"> </w:t>
      </w:r>
      <w:r w:rsidRPr="00EC13D7">
        <w:rPr>
          <w:rFonts w:ascii="Times New Roman" w:hAnsi="Times New Roman" w:cs="Times New Roman"/>
          <w:i/>
          <w:iCs/>
          <w:sz w:val="24"/>
          <w:szCs w:val="24"/>
          <w:lang w:val="en-US"/>
        </w:rPr>
        <w:t>lean</w:t>
      </w:r>
      <w:r w:rsidRPr="00037E63">
        <w:rPr>
          <w:rFonts w:ascii="Times New Roman" w:hAnsi="Times New Roman" w:cs="Times New Roman"/>
          <w:i/>
          <w:iCs/>
          <w:sz w:val="24"/>
          <w:szCs w:val="24"/>
          <w:lang w:val="en-US"/>
        </w:rPr>
        <w:t xml:space="preserve"> </w:t>
      </w:r>
      <w:r w:rsidRPr="00EC13D7">
        <w:rPr>
          <w:rFonts w:ascii="Times New Roman" w:hAnsi="Times New Roman" w:cs="Times New Roman"/>
          <w:i/>
          <w:iCs/>
          <w:sz w:val="24"/>
          <w:szCs w:val="24"/>
          <w:lang w:val="en-US"/>
        </w:rPr>
        <w:t>meat</w:t>
      </w:r>
      <w:r w:rsidRPr="00037E63">
        <w:rPr>
          <w:rFonts w:ascii="Times New Roman" w:hAnsi="Times New Roman" w:cs="Times New Roman"/>
          <w:sz w:val="24"/>
          <w:szCs w:val="24"/>
          <w:lang w:val="en-US"/>
        </w:rPr>
        <w:t xml:space="preserve">. </w:t>
      </w:r>
      <w:r w:rsidRPr="00EC13D7">
        <w:rPr>
          <w:rFonts w:ascii="Times New Roman" w:hAnsi="Times New Roman" w:cs="Times New Roman"/>
          <w:sz w:val="24"/>
          <w:szCs w:val="24"/>
        </w:rPr>
        <w:t xml:space="preserve">Семантика относительного прилагательного является сложной признаковой структурой, которая соотнесена со структурой исходного слова. Так как относительное прилагательное в своей структуре не имеет центрального признака, который мог бы градироваться, оно не имеет степеней сравнения и не может сочетаться с </w:t>
      </w:r>
      <w:proofErr w:type="spellStart"/>
      <w:r w:rsidRPr="00EC13D7">
        <w:rPr>
          <w:rFonts w:ascii="Times New Roman" w:hAnsi="Times New Roman" w:cs="Times New Roman"/>
          <w:sz w:val="24"/>
          <w:szCs w:val="24"/>
        </w:rPr>
        <w:t>интенсификаторами</w:t>
      </w:r>
      <w:proofErr w:type="spellEnd"/>
      <w:r w:rsidRPr="00EC13D7">
        <w:rPr>
          <w:rFonts w:ascii="Times New Roman" w:hAnsi="Times New Roman" w:cs="Times New Roman"/>
          <w:sz w:val="24"/>
          <w:szCs w:val="24"/>
        </w:rPr>
        <w:t xml:space="preserve">. Способность относительных прилагательных передавать постоянные и устойчивые признаки предметов делает их важным средством отражения языковых реалий в тексте, придающим повествованию характер объективной </w:t>
      </w:r>
      <w:r>
        <w:rPr>
          <w:rFonts w:ascii="Times New Roman" w:hAnsi="Times New Roman" w:cs="Times New Roman"/>
          <w:sz w:val="24"/>
          <w:szCs w:val="24"/>
        </w:rPr>
        <w:t xml:space="preserve">характеристики. </w:t>
      </w:r>
      <w:r w:rsidRPr="00EC13D7">
        <w:rPr>
          <w:rFonts w:ascii="Times New Roman" w:hAnsi="Times New Roman" w:cs="Times New Roman"/>
          <w:sz w:val="24"/>
          <w:szCs w:val="24"/>
        </w:rPr>
        <w:t xml:space="preserve">Следует отметить тот факт, что процесс образования относительных сложносоставных прилагательных позволяет ликвидировать некую «номинативную лакуну»  –  отсутствие в лексическом составе языка специальной единицы, обозначающей тот или иной объект действительности (денотат); возникает новое производное номинативное значение, стимулом для возникновения которого и развития в языке послужила необходимость назвать какой-то признак, например: </w:t>
      </w:r>
      <w:r w:rsidRPr="00EC13D7">
        <w:rPr>
          <w:rFonts w:ascii="Times New Roman" w:hAnsi="Times New Roman" w:cs="Times New Roman"/>
          <w:i/>
          <w:iCs/>
          <w:sz w:val="24"/>
          <w:szCs w:val="24"/>
          <w:lang w:val="en-US"/>
        </w:rPr>
        <w:t>half</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time</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show</w:t>
      </w:r>
      <w:r w:rsidRPr="00EC13D7">
        <w:rPr>
          <w:rFonts w:ascii="Times New Roman" w:hAnsi="Times New Roman" w:cs="Times New Roman"/>
          <w:sz w:val="24"/>
          <w:szCs w:val="24"/>
        </w:rPr>
        <w:t xml:space="preserve">, </w:t>
      </w:r>
      <w:r w:rsidRPr="00EC13D7">
        <w:rPr>
          <w:rFonts w:ascii="Times New Roman" w:hAnsi="Times New Roman" w:cs="Times New Roman"/>
          <w:i/>
          <w:iCs/>
          <w:sz w:val="24"/>
          <w:szCs w:val="24"/>
          <w:lang w:val="en-US"/>
        </w:rPr>
        <w:t>palm</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tree</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lined</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driveway</w:t>
      </w:r>
      <w:r w:rsidRPr="00EC13D7">
        <w:rPr>
          <w:rFonts w:ascii="Times New Roman" w:hAnsi="Times New Roman" w:cs="Times New Roman"/>
          <w:sz w:val="24"/>
          <w:szCs w:val="24"/>
        </w:rPr>
        <w:t xml:space="preserve">, </w:t>
      </w:r>
      <w:r w:rsidRPr="00EC13D7">
        <w:rPr>
          <w:rFonts w:ascii="Times New Roman" w:hAnsi="Times New Roman" w:cs="Times New Roman"/>
          <w:i/>
          <w:iCs/>
          <w:sz w:val="24"/>
          <w:szCs w:val="24"/>
          <w:lang w:val="en-US"/>
        </w:rPr>
        <w:t>first</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class</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cruises</w:t>
      </w:r>
      <w:r>
        <w:rPr>
          <w:rFonts w:ascii="Times New Roman" w:hAnsi="Times New Roman" w:cs="Times New Roman"/>
          <w:sz w:val="24"/>
          <w:szCs w:val="24"/>
        </w:rPr>
        <w:t>.</w:t>
      </w:r>
    </w:p>
    <w:p w14:paraId="0CF0F3E1" w14:textId="77777777" w:rsidR="003E26B5" w:rsidRPr="00EC13D7" w:rsidRDefault="003E26B5" w:rsidP="003E26B5">
      <w:pPr>
        <w:tabs>
          <w:tab w:val="left" w:pos="567"/>
        </w:tabs>
        <w:spacing w:after="0" w:line="240" w:lineRule="auto"/>
        <w:ind w:firstLine="567"/>
        <w:jc w:val="both"/>
        <w:rPr>
          <w:rFonts w:ascii="Times New Roman" w:hAnsi="Times New Roman" w:cs="Times New Roman"/>
          <w:sz w:val="24"/>
          <w:szCs w:val="24"/>
        </w:rPr>
      </w:pPr>
      <w:r w:rsidRPr="00EC13D7">
        <w:rPr>
          <w:rFonts w:ascii="Times New Roman" w:hAnsi="Times New Roman" w:cs="Times New Roman"/>
          <w:sz w:val="24"/>
          <w:szCs w:val="24"/>
        </w:rPr>
        <w:t xml:space="preserve">Выражение динамичного, изменчивого, подвижного признака у качественных прилагательных возможно при оценке этого признака с позиций говорящего. Значение семантики качественных прилагательных приобретает «человеческий фактор», что позволяет давать характеристику предметам по мере восприятия человеком признака. Качественные прилагательные обладают особыми экспрессивными свойствами, вызванными заложенными в их семантике оценочными значениями: наблюдается как неметафорическое, так и метафорическое употребление (в переносном значении), что и усиливает их образный потенциал: </w:t>
      </w:r>
      <w:r w:rsidRPr="00EC13D7">
        <w:rPr>
          <w:rFonts w:ascii="Times New Roman" w:hAnsi="Times New Roman" w:cs="Times New Roman"/>
          <w:i/>
          <w:iCs/>
          <w:sz w:val="24"/>
          <w:szCs w:val="24"/>
          <w:lang w:val="en-US"/>
        </w:rPr>
        <w:t>spine</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spilling</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film</w:t>
      </w:r>
      <w:r w:rsidRPr="00EC13D7">
        <w:rPr>
          <w:rFonts w:ascii="Times New Roman" w:hAnsi="Times New Roman" w:cs="Times New Roman"/>
          <w:sz w:val="24"/>
          <w:szCs w:val="24"/>
        </w:rPr>
        <w:t xml:space="preserve">, </w:t>
      </w:r>
      <w:r w:rsidRPr="00EC13D7">
        <w:rPr>
          <w:rFonts w:ascii="Times New Roman" w:hAnsi="Times New Roman" w:cs="Times New Roman"/>
          <w:i/>
          <w:iCs/>
          <w:sz w:val="24"/>
          <w:szCs w:val="24"/>
          <w:lang w:val="en-US"/>
        </w:rPr>
        <w:t>back</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breaking</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job</w:t>
      </w:r>
      <w:r w:rsidRPr="00EC13D7">
        <w:rPr>
          <w:rFonts w:ascii="Times New Roman" w:hAnsi="Times New Roman" w:cs="Times New Roman"/>
          <w:sz w:val="24"/>
          <w:szCs w:val="24"/>
        </w:rPr>
        <w:t xml:space="preserve">, </w:t>
      </w:r>
      <w:r w:rsidRPr="00EC13D7">
        <w:rPr>
          <w:rFonts w:ascii="Times New Roman" w:hAnsi="Times New Roman" w:cs="Times New Roman"/>
          <w:i/>
          <w:iCs/>
          <w:sz w:val="24"/>
          <w:szCs w:val="24"/>
          <w:lang w:val="en-US"/>
        </w:rPr>
        <w:t>hard</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mouthed</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boss</w:t>
      </w:r>
      <w:r w:rsidRPr="00EC13D7">
        <w:rPr>
          <w:rFonts w:ascii="Times New Roman" w:hAnsi="Times New Roman" w:cs="Times New Roman"/>
          <w:sz w:val="24"/>
          <w:szCs w:val="24"/>
        </w:rPr>
        <w:t xml:space="preserve">. Выразительность и экспрессивная яркость переносного переосмысления качественных прилагательных усиливается спрятанными тропами, такими как: метонимия: </w:t>
      </w:r>
      <w:r w:rsidRPr="00EC13D7">
        <w:rPr>
          <w:rStyle w:val="a8"/>
          <w:rFonts w:ascii="Times New Roman" w:hAnsi="Times New Roman" w:cs="Times New Roman"/>
          <w:sz w:val="24"/>
          <w:szCs w:val="24"/>
          <w:lang w:val="en-US"/>
        </w:rPr>
        <w:t>gnashing</w:t>
      </w:r>
      <w:r w:rsidRPr="00EC13D7">
        <w:rPr>
          <w:rStyle w:val="a8"/>
          <w:rFonts w:ascii="Times New Roman" w:hAnsi="Times New Roman" w:cs="Times New Roman"/>
          <w:sz w:val="24"/>
          <w:szCs w:val="24"/>
        </w:rPr>
        <w:t>-</w:t>
      </w:r>
      <w:r w:rsidRPr="00EC13D7">
        <w:rPr>
          <w:rStyle w:val="a8"/>
          <w:rFonts w:ascii="Times New Roman" w:hAnsi="Times New Roman" w:cs="Times New Roman"/>
          <w:sz w:val="24"/>
          <w:szCs w:val="24"/>
          <w:lang w:val="en-US"/>
        </w:rPr>
        <w:t>teeth</w:t>
      </w:r>
      <w:r w:rsidRPr="00EC13D7">
        <w:rPr>
          <w:rStyle w:val="a8"/>
          <w:rFonts w:ascii="Times New Roman" w:hAnsi="Times New Roman" w:cs="Times New Roman"/>
          <w:sz w:val="24"/>
          <w:szCs w:val="24"/>
        </w:rPr>
        <w:t xml:space="preserve"> </w:t>
      </w:r>
      <w:r w:rsidRPr="00EC13D7">
        <w:rPr>
          <w:rStyle w:val="a8"/>
          <w:rFonts w:ascii="Times New Roman" w:hAnsi="Times New Roman" w:cs="Times New Roman"/>
          <w:sz w:val="24"/>
          <w:szCs w:val="24"/>
          <w:lang w:val="en-US"/>
        </w:rPr>
        <w:t>attitude</w:t>
      </w:r>
      <w:r w:rsidRPr="00EC13D7">
        <w:rPr>
          <w:rFonts w:ascii="Times New Roman" w:hAnsi="Times New Roman" w:cs="Times New Roman"/>
          <w:sz w:val="24"/>
          <w:szCs w:val="24"/>
        </w:rPr>
        <w:t xml:space="preserve">; </w:t>
      </w:r>
      <w:r w:rsidRPr="00EC13D7">
        <w:rPr>
          <w:rFonts w:ascii="Times New Roman" w:hAnsi="Times New Roman" w:cs="Times New Roman"/>
          <w:sz w:val="24"/>
          <w:szCs w:val="24"/>
        </w:rPr>
        <w:lastRenderedPageBreak/>
        <w:t xml:space="preserve">гипербола: </w:t>
      </w:r>
      <w:proofErr w:type="spellStart"/>
      <w:r w:rsidRPr="00765929">
        <w:rPr>
          <w:rFonts w:ascii="Times New Roman" w:hAnsi="Times New Roman" w:cs="Times New Roman"/>
          <w:i/>
          <w:iCs/>
          <w:sz w:val="24"/>
          <w:szCs w:val="24"/>
        </w:rPr>
        <w:t>lightning</w:t>
      </w:r>
      <w:proofErr w:type="spellEnd"/>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fast</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horse</w:t>
      </w:r>
      <w:r w:rsidRPr="00EC13D7">
        <w:rPr>
          <w:rFonts w:ascii="Times New Roman" w:hAnsi="Times New Roman" w:cs="Times New Roman"/>
          <w:sz w:val="24"/>
          <w:szCs w:val="24"/>
        </w:rPr>
        <w:t xml:space="preserve">; литота: </w:t>
      </w:r>
      <w:r w:rsidRPr="00EC13D7">
        <w:rPr>
          <w:rFonts w:ascii="Times New Roman" w:hAnsi="Times New Roman" w:cs="Times New Roman"/>
          <w:i/>
          <w:iCs/>
          <w:sz w:val="24"/>
          <w:szCs w:val="24"/>
          <w:lang w:val="en-US"/>
        </w:rPr>
        <w:t>size</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of</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a</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dime</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nose</w:t>
      </w:r>
      <w:r w:rsidRPr="00EC13D7">
        <w:rPr>
          <w:rFonts w:ascii="Times New Roman" w:hAnsi="Times New Roman" w:cs="Times New Roman"/>
          <w:sz w:val="24"/>
          <w:szCs w:val="24"/>
        </w:rPr>
        <w:t xml:space="preserve">; метафора: </w:t>
      </w:r>
      <w:r>
        <w:rPr>
          <w:rStyle w:val="text"/>
          <w:rFonts w:ascii="Times New Roman" w:hAnsi="Times New Roman" w:cs="Times New Roman"/>
          <w:i/>
          <w:iCs/>
          <w:sz w:val="24"/>
          <w:szCs w:val="24"/>
          <w:lang w:val="en-US"/>
        </w:rPr>
        <w:t>back</w:t>
      </w:r>
      <w:r w:rsidRPr="00EC13D7">
        <w:rPr>
          <w:rStyle w:val="text"/>
          <w:rFonts w:ascii="Times New Roman" w:hAnsi="Times New Roman" w:cs="Times New Roman"/>
          <w:i/>
          <w:iCs/>
          <w:sz w:val="24"/>
          <w:szCs w:val="24"/>
        </w:rPr>
        <w:t>-</w:t>
      </w:r>
      <w:r w:rsidRPr="00EC13D7">
        <w:rPr>
          <w:rStyle w:val="text"/>
          <w:rFonts w:ascii="Times New Roman" w:hAnsi="Times New Roman" w:cs="Times New Roman"/>
          <w:i/>
          <w:iCs/>
          <w:sz w:val="24"/>
          <w:szCs w:val="24"/>
          <w:lang w:val="en-US"/>
        </w:rPr>
        <w:t>breaking</w:t>
      </w:r>
      <w:r w:rsidRPr="00EC13D7">
        <w:rPr>
          <w:rStyle w:val="text"/>
          <w:rFonts w:ascii="Times New Roman" w:hAnsi="Times New Roman" w:cs="Times New Roman"/>
          <w:i/>
          <w:iCs/>
          <w:sz w:val="24"/>
          <w:szCs w:val="24"/>
        </w:rPr>
        <w:t xml:space="preserve"> </w:t>
      </w:r>
      <w:r>
        <w:rPr>
          <w:rStyle w:val="text"/>
          <w:rFonts w:ascii="Times New Roman" w:hAnsi="Times New Roman" w:cs="Times New Roman"/>
          <w:i/>
          <w:iCs/>
          <w:sz w:val="24"/>
          <w:szCs w:val="24"/>
          <w:lang w:val="en-US"/>
        </w:rPr>
        <w:t>j</w:t>
      </w:r>
      <w:r w:rsidRPr="00EC13D7">
        <w:rPr>
          <w:rStyle w:val="text"/>
          <w:rFonts w:ascii="Times New Roman" w:hAnsi="Times New Roman" w:cs="Times New Roman"/>
          <w:i/>
          <w:iCs/>
          <w:sz w:val="24"/>
          <w:szCs w:val="24"/>
          <w:lang w:val="en-US"/>
        </w:rPr>
        <w:t>ob</w:t>
      </w:r>
      <w:r w:rsidRPr="00EC13D7">
        <w:rPr>
          <w:rFonts w:ascii="Times New Roman" w:hAnsi="Times New Roman" w:cs="Times New Roman"/>
          <w:sz w:val="24"/>
          <w:szCs w:val="24"/>
        </w:rPr>
        <w:t xml:space="preserve">; сравнение: </w:t>
      </w:r>
      <w:r w:rsidRPr="00EC13D7">
        <w:rPr>
          <w:rFonts w:ascii="Times New Roman" w:hAnsi="Times New Roman" w:cs="Times New Roman"/>
          <w:i/>
          <w:iCs/>
          <w:sz w:val="24"/>
          <w:szCs w:val="24"/>
          <w:lang w:val="en-US"/>
        </w:rPr>
        <w:t>slow</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as</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a</w:t>
      </w:r>
      <w:r w:rsidRPr="00EC13D7">
        <w:rPr>
          <w:rFonts w:ascii="Times New Roman" w:hAnsi="Times New Roman" w:cs="Times New Roman"/>
          <w:i/>
          <w:iCs/>
          <w:sz w:val="24"/>
          <w:szCs w:val="24"/>
        </w:rPr>
        <w:t>-</w:t>
      </w:r>
      <w:r w:rsidRPr="00EC13D7">
        <w:rPr>
          <w:rFonts w:ascii="Times New Roman" w:hAnsi="Times New Roman" w:cs="Times New Roman"/>
          <w:i/>
          <w:iCs/>
          <w:sz w:val="24"/>
          <w:szCs w:val="24"/>
          <w:lang w:val="en-US"/>
        </w:rPr>
        <w:t>snail</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person</w:t>
      </w:r>
      <w:r w:rsidRPr="00EC13D7">
        <w:rPr>
          <w:rFonts w:ascii="Times New Roman" w:hAnsi="Times New Roman" w:cs="Times New Roman"/>
          <w:sz w:val="24"/>
          <w:szCs w:val="24"/>
        </w:rPr>
        <w:t xml:space="preserve">. </w:t>
      </w:r>
    </w:p>
    <w:p w14:paraId="12C8A508" w14:textId="77777777" w:rsidR="003E26B5" w:rsidRPr="00EC13D7" w:rsidRDefault="003E26B5" w:rsidP="003E26B5">
      <w:pPr>
        <w:spacing w:after="0" w:line="240" w:lineRule="auto"/>
        <w:ind w:firstLine="567"/>
        <w:jc w:val="both"/>
        <w:rPr>
          <w:rFonts w:ascii="Times New Roman" w:hAnsi="Times New Roman" w:cs="Times New Roman"/>
          <w:sz w:val="24"/>
          <w:szCs w:val="24"/>
        </w:rPr>
      </w:pPr>
      <w:r w:rsidRPr="00EC13D7">
        <w:rPr>
          <w:rFonts w:ascii="Times New Roman" w:hAnsi="Times New Roman" w:cs="Times New Roman"/>
          <w:sz w:val="24"/>
          <w:szCs w:val="24"/>
        </w:rPr>
        <w:t xml:space="preserve">Важно отметить, что </w:t>
      </w:r>
      <w:proofErr w:type="spellStart"/>
      <w:r w:rsidRPr="00EC13D7">
        <w:rPr>
          <w:rFonts w:ascii="Times New Roman" w:hAnsi="Times New Roman" w:cs="Times New Roman"/>
          <w:sz w:val="24"/>
          <w:szCs w:val="24"/>
        </w:rPr>
        <w:t>оценочность</w:t>
      </w:r>
      <w:proofErr w:type="spellEnd"/>
      <w:r w:rsidRPr="00EC13D7">
        <w:rPr>
          <w:rFonts w:ascii="Times New Roman" w:hAnsi="Times New Roman" w:cs="Times New Roman"/>
          <w:sz w:val="24"/>
          <w:szCs w:val="24"/>
        </w:rPr>
        <w:t xml:space="preserve"> – это свойство качественных прилагательных. Относительные прилагательные не имеют оценочной функции и формируют только семантическую структуру, а не оценочную. Качественные же прилагательные могут выражать непосредственно оценку или совмещать значения признака и оценки. Таким образом, прилагательные могут быть как лишены оценочного компонента (относительные), так и обладать им (качественные). Однако относительные прилагательные часто составляют основу для образования переносного значения при наличии опреде</w:t>
      </w:r>
      <w:r w:rsidR="00C86FD1">
        <w:rPr>
          <w:rFonts w:ascii="Times New Roman" w:hAnsi="Times New Roman" w:cs="Times New Roman"/>
          <w:sz w:val="24"/>
          <w:szCs w:val="24"/>
        </w:rPr>
        <w:t>лё</w:t>
      </w:r>
      <w:r w:rsidRPr="00EC13D7">
        <w:rPr>
          <w:rFonts w:ascii="Times New Roman" w:hAnsi="Times New Roman" w:cs="Times New Roman"/>
          <w:sz w:val="24"/>
          <w:szCs w:val="24"/>
        </w:rPr>
        <w:t>нного оттенка качественности, кото</w:t>
      </w:r>
      <w:r w:rsidR="00C86FD1">
        <w:rPr>
          <w:rFonts w:ascii="Times New Roman" w:hAnsi="Times New Roman" w:cs="Times New Roman"/>
          <w:sz w:val="24"/>
          <w:szCs w:val="24"/>
        </w:rPr>
        <w:t>рый может проявляться в определё</w:t>
      </w:r>
      <w:r w:rsidRPr="00EC13D7">
        <w:rPr>
          <w:rFonts w:ascii="Times New Roman" w:hAnsi="Times New Roman" w:cs="Times New Roman"/>
          <w:sz w:val="24"/>
          <w:szCs w:val="24"/>
        </w:rPr>
        <w:t>нном контексте, обусловленном семантикой имени существительного как мотивирующей основы: «</w:t>
      </w:r>
      <w:r w:rsidRPr="00EC13D7">
        <w:rPr>
          <w:rFonts w:ascii="Times New Roman" w:hAnsi="Times New Roman" w:cs="Times New Roman"/>
          <w:i/>
          <w:iCs/>
          <w:sz w:val="24"/>
          <w:szCs w:val="24"/>
          <w:lang w:val="en-US"/>
        </w:rPr>
        <w:t>The</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kidnapping</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of</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a</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friend</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will</w:t>
      </w:r>
      <w:r w:rsidRPr="00EC13D7">
        <w:rPr>
          <w:rFonts w:ascii="Times New Roman" w:hAnsi="Times New Roman" w:cs="Times New Roman"/>
          <w:i/>
          <w:iCs/>
          <w:sz w:val="24"/>
          <w:szCs w:val="24"/>
        </w:rPr>
        <w:t xml:space="preserve"> </w:t>
      </w:r>
      <w:r w:rsidRPr="00EC13D7">
        <w:rPr>
          <w:rFonts w:ascii="Times New Roman" w:hAnsi="Times New Roman" w:cs="Times New Roman"/>
          <w:i/>
          <w:iCs/>
          <w:sz w:val="24"/>
          <w:szCs w:val="24"/>
          <w:lang w:val="en-US"/>
        </w:rPr>
        <w:t>lead</w:t>
      </w:r>
      <w:r w:rsidRPr="00EC13D7">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Langdon</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into</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the</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shadowy</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world</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of</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freemasonry</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and</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a</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hell</w:t>
      </w:r>
      <w:r w:rsidRPr="00037E63">
        <w:rPr>
          <w:rFonts w:ascii="Times New Roman" w:hAnsi="Times New Roman" w:cs="Times New Roman"/>
          <w:i/>
          <w:iCs/>
          <w:sz w:val="24"/>
          <w:szCs w:val="24"/>
        </w:rPr>
        <w:t>-</w:t>
      </w:r>
      <w:r w:rsidRPr="00037E63">
        <w:rPr>
          <w:rFonts w:ascii="Times New Roman" w:hAnsi="Times New Roman" w:cs="Times New Roman"/>
          <w:i/>
          <w:iCs/>
          <w:sz w:val="24"/>
          <w:szCs w:val="24"/>
          <w:lang w:val="en-US"/>
        </w:rPr>
        <w:t>for</w:t>
      </w:r>
      <w:r w:rsidRPr="00037E63">
        <w:rPr>
          <w:rFonts w:ascii="Times New Roman" w:hAnsi="Times New Roman" w:cs="Times New Roman"/>
          <w:i/>
          <w:iCs/>
          <w:sz w:val="24"/>
          <w:szCs w:val="24"/>
        </w:rPr>
        <w:t>-</w:t>
      </w:r>
      <w:r w:rsidRPr="00037E63">
        <w:rPr>
          <w:rFonts w:ascii="Times New Roman" w:hAnsi="Times New Roman" w:cs="Times New Roman"/>
          <w:i/>
          <w:iCs/>
          <w:sz w:val="24"/>
          <w:szCs w:val="24"/>
          <w:lang w:val="en-US"/>
        </w:rPr>
        <w:t>leather</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chase</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across</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Washington</w:t>
      </w:r>
      <w:r w:rsidRPr="00037E63">
        <w:rPr>
          <w:rFonts w:ascii="Times New Roman" w:hAnsi="Times New Roman" w:cs="Times New Roman"/>
          <w:i/>
          <w:iCs/>
          <w:sz w:val="24"/>
          <w:szCs w:val="24"/>
        </w:rPr>
        <w:t xml:space="preserve"> </w:t>
      </w:r>
      <w:r w:rsidRPr="00037E63">
        <w:rPr>
          <w:rFonts w:ascii="Times New Roman" w:hAnsi="Times New Roman" w:cs="Times New Roman"/>
          <w:i/>
          <w:iCs/>
          <w:sz w:val="24"/>
          <w:szCs w:val="24"/>
          <w:lang w:val="en-US"/>
        </w:rPr>
        <w:t>DC</w:t>
      </w:r>
      <w:r w:rsidRPr="00037E63">
        <w:rPr>
          <w:rFonts w:ascii="Times New Roman" w:hAnsi="Times New Roman" w:cs="Times New Roman"/>
          <w:sz w:val="24"/>
          <w:szCs w:val="24"/>
        </w:rPr>
        <w:t xml:space="preserve">» [2, </w:t>
      </w:r>
      <w:r w:rsidRPr="00037E63">
        <w:rPr>
          <w:rFonts w:ascii="Times New Roman" w:hAnsi="Times New Roman" w:cs="Times New Roman"/>
          <w:sz w:val="24"/>
          <w:szCs w:val="24"/>
          <w:lang w:val="en-US"/>
        </w:rPr>
        <w:t>c</w:t>
      </w:r>
      <w:r w:rsidRPr="00037E63">
        <w:rPr>
          <w:rFonts w:ascii="Times New Roman" w:hAnsi="Times New Roman" w:cs="Times New Roman"/>
          <w:sz w:val="24"/>
          <w:szCs w:val="24"/>
        </w:rPr>
        <w:t xml:space="preserve">. 2]. </w:t>
      </w:r>
      <w:r w:rsidRPr="00037E63">
        <w:rPr>
          <w:rFonts w:ascii="Times New Roman" w:hAnsi="Times New Roman" w:cs="Times New Roman"/>
          <w:sz w:val="24"/>
          <w:szCs w:val="24"/>
          <w:lang w:val="en-US"/>
        </w:rPr>
        <w:t>«</w:t>
      </w:r>
      <w:r w:rsidRPr="00037E63">
        <w:rPr>
          <w:rFonts w:ascii="Times New Roman" w:hAnsi="Times New Roman" w:cs="Times New Roman"/>
          <w:i/>
          <w:iCs/>
          <w:sz w:val="24"/>
          <w:szCs w:val="24"/>
          <w:lang w:val="en-US"/>
        </w:rPr>
        <w:t xml:space="preserve">Jam-packed with tricks… A book-length scavenger hunt that </w:t>
      </w:r>
      <w:proofErr w:type="spellStart"/>
      <w:r w:rsidRPr="00037E63">
        <w:rPr>
          <w:rFonts w:ascii="Times New Roman" w:hAnsi="Times New Roman" w:cs="Times New Roman"/>
          <w:i/>
          <w:iCs/>
          <w:sz w:val="24"/>
          <w:szCs w:val="24"/>
          <w:lang w:val="en-US"/>
        </w:rPr>
        <w:t>Mr</w:t>
      </w:r>
      <w:proofErr w:type="spellEnd"/>
      <w:r w:rsidRPr="00037E63">
        <w:rPr>
          <w:rFonts w:ascii="Times New Roman" w:hAnsi="Times New Roman" w:cs="Times New Roman"/>
          <w:i/>
          <w:iCs/>
          <w:sz w:val="24"/>
          <w:szCs w:val="24"/>
          <w:lang w:val="en-US"/>
        </w:rPr>
        <w:t xml:space="preserve"> Brown creates so energetically</w:t>
      </w:r>
      <w:r w:rsidRPr="00037E63">
        <w:rPr>
          <w:rFonts w:ascii="Times New Roman" w:hAnsi="Times New Roman" w:cs="Times New Roman"/>
          <w:sz w:val="24"/>
          <w:szCs w:val="24"/>
          <w:lang w:val="en-US"/>
        </w:rPr>
        <w:t xml:space="preserve">» [2, c. 2]. </w:t>
      </w:r>
      <w:r w:rsidRPr="00037E63">
        <w:rPr>
          <w:rFonts w:ascii="Times New Roman" w:hAnsi="Times New Roman" w:cs="Times New Roman"/>
          <w:sz w:val="24"/>
          <w:szCs w:val="24"/>
        </w:rPr>
        <w:t>Также возможен и обратный процесс, т.е. развитие в качественных прилагательных относительного</w:t>
      </w:r>
      <w:r w:rsidRPr="00EC13D7">
        <w:rPr>
          <w:rFonts w:ascii="Times New Roman" w:hAnsi="Times New Roman" w:cs="Times New Roman"/>
          <w:sz w:val="24"/>
          <w:szCs w:val="24"/>
        </w:rPr>
        <w:t xml:space="preserve"> значения. В таком случае происходит сужение качественного значения до наи</w:t>
      </w:r>
      <w:r w:rsidR="00C86FD1">
        <w:rPr>
          <w:rFonts w:ascii="Times New Roman" w:hAnsi="Times New Roman" w:cs="Times New Roman"/>
          <w:sz w:val="24"/>
          <w:szCs w:val="24"/>
        </w:rPr>
        <w:t>более характерной черты определё</w:t>
      </w:r>
      <w:r w:rsidRPr="00EC13D7">
        <w:rPr>
          <w:rFonts w:ascii="Times New Roman" w:hAnsi="Times New Roman" w:cs="Times New Roman"/>
          <w:sz w:val="24"/>
          <w:szCs w:val="24"/>
        </w:rPr>
        <w:t>нного класса предметов, а также меняется его функциональная роль. Рассмотри</w:t>
      </w:r>
      <w:r>
        <w:rPr>
          <w:rFonts w:ascii="Times New Roman" w:hAnsi="Times New Roman" w:cs="Times New Roman"/>
          <w:sz w:val="24"/>
          <w:szCs w:val="24"/>
        </w:rPr>
        <w:t>м</w:t>
      </w:r>
      <w:r w:rsidRPr="00EC13D7">
        <w:rPr>
          <w:rFonts w:ascii="Times New Roman" w:hAnsi="Times New Roman" w:cs="Times New Roman"/>
          <w:sz w:val="24"/>
          <w:szCs w:val="24"/>
        </w:rPr>
        <w:t xml:space="preserve"> данное положение на примерах: </w:t>
      </w:r>
      <w:r w:rsidRPr="00EC13D7">
        <w:rPr>
          <w:rFonts w:ascii="Times New Roman" w:hAnsi="Times New Roman" w:cs="Times New Roman"/>
          <w:i/>
          <w:iCs/>
          <w:color w:val="000000" w:themeColor="text1"/>
          <w:sz w:val="24"/>
          <w:szCs w:val="24"/>
          <w:lang w:val="en-US"/>
        </w:rPr>
        <w:t>multi</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US"/>
        </w:rPr>
        <w:t>channel</w:t>
      </w:r>
      <w:r w:rsidRPr="00EC13D7">
        <w:rPr>
          <w:rFonts w:ascii="Times New Roman" w:hAnsi="Times New Roman" w:cs="Times New Roman"/>
          <w:i/>
          <w:iCs/>
          <w:color w:val="000000" w:themeColor="text1"/>
          <w:sz w:val="24"/>
          <w:szCs w:val="24"/>
        </w:rPr>
        <w:t xml:space="preserve"> 24 </w:t>
      </w:r>
      <w:r w:rsidRPr="00EC13D7">
        <w:rPr>
          <w:rFonts w:ascii="Times New Roman" w:hAnsi="Times New Roman" w:cs="Times New Roman"/>
          <w:i/>
          <w:iCs/>
          <w:color w:val="000000" w:themeColor="text1"/>
          <w:sz w:val="24"/>
          <w:szCs w:val="24"/>
          <w:lang w:val="en-US"/>
        </w:rPr>
        <w:t>hour</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US"/>
        </w:rPr>
        <w:t>TV</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color w:val="000000" w:themeColor="text1"/>
          <w:sz w:val="24"/>
          <w:szCs w:val="24"/>
        </w:rPr>
        <w:t xml:space="preserve">(относительное) – </w:t>
      </w:r>
      <w:r w:rsidRPr="00EC13D7">
        <w:rPr>
          <w:rFonts w:ascii="Times New Roman" w:hAnsi="Times New Roman" w:cs="Times New Roman"/>
          <w:i/>
          <w:iCs/>
          <w:color w:val="000000" w:themeColor="text1"/>
          <w:sz w:val="24"/>
          <w:szCs w:val="24"/>
          <w:lang w:val="en-US"/>
        </w:rPr>
        <w:t>multi</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US"/>
        </w:rPr>
        <w:t>channel</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US"/>
        </w:rPr>
        <w:t>brain</w:t>
      </w:r>
      <w:r w:rsidRPr="00EC13D7">
        <w:rPr>
          <w:rFonts w:ascii="Times New Roman" w:hAnsi="Times New Roman" w:cs="Times New Roman"/>
          <w:color w:val="000000" w:themeColor="text1"/>
          <w:sz w:val="24"/>
          <w:szCs w:val="24"/>
        </w:rPr>
        <w:t xml:space="preserve"> (качественное), </w:t>
      </w:r>
      <w:r w:rsidRPr="00EC13D7">
        <w:rPr>
          <w:rFonts w:ascii="Times New Roman" w:hAnsi="Times New Roman" w:cs="Times New Roman"/>
          <w:i/>
          <w:iCs/>
          <w:color w:val="000000" w:themeColor="text1"/>
          <w:sz w:val="24"/>
          <w:szCs w:val="24"/>
          <w:lang w:val="en-US"/>
        </w:rPr>
        <w:t>fat</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US"/>
        </w:rPr>
        <w:t>burning</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US"/>
        </w:rPr>
        <w:t>pills</w:t>
      </w:r>
      <w:r w:rsidRPr="00EC13D7">
        <w:rPr>
          <w:rFonts w:ascii="Times New Roman" w:hAnsi="Times New Roman" w:cs="Times New Roman"/>
          <w:color w:val="000000" w:themeColor="text1"/>
          <w:sz w:val="24"/>
          <w:szCs w:val="24"/>
        </w:rPr>
        <w:t xml:space="preserve"> (относительное) – </w:t>
      </w:r>
      <w:r w:rsidRPr="00EC13D7">
        <w:rPr>
          <w:rFonts w:ascii="Times New Roman" w:hAnsi="Times New Roman" w:cs="Times New Roman"/>
          <w:i/>
          <w:iCs/>
          <w:color w:val="000000" w:themeColor="text1"/>
          <w:sz w:val="24"/>
          <w:szCs w:val="24"/>
          <w:lang w:val="en-US"/>
        </w:rPr>
        <w:t>fat</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US"/>
        </w:rPr>
        <w:t>burning</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US"/>
        </w:rPr>
        <w:t>day</w:t>
      </w:r>
      <w:r w:rsidRPr="00EC13D7">
        <w:rPr>
          <w:rFonts w:ascii="Times New Roman" w:hAnsi="Times New Roman" w:cs="Times New Roman"/>
          <w:color w:val="000000" w:themeColor="text1"/>
          <w:sz w:val="24"/>
          <w:szCs w:val="24"/>
        </w:rPr>
        <w:t xml:space="preserve"> (качественное), </w:t>
      </w:r>
      <w:r w:rsidRPr="00EC13D7">
        <w:rPr>
          <w:rFonts w:ascii="Times New Roman" w:hAnsi="Times New Roman" w:cs="Times New Roman"/>
          <w:i/>
          <w:iCs/>
          <w:color w:val="000000" w:themeColor="text1"/>
          <w:sz w:val="24"/>
          <w:szCs w:val="24"/>
          <w:lang w:val="en-US"/>
        </w:rPr>
        <w:t>rapid</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US"/>
        </w:rPr>
        <w:t>fire</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US"/>
        </w:rPr>
        <w:t>gun</w:t>
      </w:r>
      <w:r w:rsidRPr="00EC13D7">
        <w:rPr>
          <w:rFonts w:ascii="Times New Roman" w:hAnsi="Times New Roman" w:cs="Times New Roman"/>
          <w:color w:val="000000" w:themeColor="text1"/>
          <w:sz w:val="24"/>
          <w:szCs w:val="24"/>
        </w:rPr>
        <w:t xml:space="preserve"> (относительное) – </w:t>
      </w:r>
      <w:r w:rsidRPr="00EC13D7">
        <w:rPr>
          <w:rFonts w:ascii="Times New Roman" w:hAnsi="Times New Roman" w:cs="Times New Roman"/>
          <w:i/>
          <w:iCs/>
          <w:color w:val="000000" w:themeColor="text1"/>
          <w:sz w:val="24"/>
          <w:szCs w:val="24"/>
          <w:lang w:val="en-US"/>
        </w:rPr>
        <w:t>rapid</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US"/>
        </w:rPr>
        <w:t>fire</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US"/>
        </w:rPr>
        <w:t>French</w:t>
      </w:r>
      <w:r w:rsidRPr="00EC13D7">
        <w:rPr>
          <w:rFonts w:ascii="Times New Roman" w:hAnsi="Times New Roman" w:cs="Times New Roman"/>
          <w:color w:val="000000" w:themeColor="text1"/>
          <w:sz w:val="24"/>
          <w:szCs w:val="24"/>
        </w:rPr>
        <w:t xml:space="preserve"> (качественное), </w:t>
      </w:r>
      <w:r w:rsidRPr="00EC13D7">
        <w:rPr>
          <w:rFonts w:ascii="Times New Roman" w:hAnsi="Times New Roman" w:cs="Times New Roman"/>
          <w:i/>
          <w:iCs/>
          <w:color w:val="000000" w:themeColor="text1"/>
          <w:sz w:val="24"/>
          <w:szCs w:val="24"/>
          <w:lang w:val="en-US"/>
        </w:rPr>
        <w:t>snow</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US"/>
        </w:rPr>
        <w:t>capped</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US"/>
        </w:rPr>
        <w:t>mountains</w:t>
      </w:r>
      <w:r w:rsidRPr="00EC13D7">
        <w:rPr>
          <w:rFonts w:ascii="Times New Roman" w:hAnsi="Times New Roman" w:cs="Times New Roman"/>
          <w:color w:val="000000" w:themeColor="text1"/>
          <w:sz w:val="24"/>
          <w:szCs w:val="24"/>
        </w:rPr>
        <w:t xml:space="preserve"> (относительное) – </w:t>
      </w:r>
      <w:r w:rsidRPr="00EC13D7">
        <w:rPr>
          <w:rFonts w:ascii="Times New Roman" w:hAnsi="Times New Roman" w:cs="Times New Roman"/>
          <w:i/>
          <w:iCs/>
          <w:color w:val="000000" w:themeColor="text1"/>
          <w:sz w:val="24"/>
          <w:szCs w:val="24"/>
          <w:lang w:val="en-US"/>
        </w:rPr>
        <w:t>snow</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US"/>
        </w:rPr>
        <w:t>capped</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US"/>
        </w:rPr>
        <w:t>head</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color w:val="000000" w:themeColor="text1"/>
          <w:sz w:val="24"/>
          <w:szCs w:val="24"/>
        </w:rPr>
        <w:t xml:space="preserve">(качественное), </w:t>
      </w:r>
      <w:r w:rsidRPr="00EC13D7">
        <w:rPr>
          <w:rFonts w:ascii="Times New Roman" w:hAnsi="Times New Roman" w:cs="Times New Roman"/>
          <w:i/>
          <w:iCs/>
          <w:color w:val="000000" w:themeColor="text1"/>
          <w:sz w:val="24"/>
          <w:szCs w:val="24"/>
          <w:lang w:val="en-GB"/>
        </w:rPr>
        <w:t>high</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GB"/>
        </w:rPr>
        <w:t>powered</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GB"/>
        </w:rPr>
        <w:t>electric</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GB"/>
        </w:rPr>
        <w:t>scooter</w:t>
      </w:r>
      <w:r w:rsidRPr="00EC13D7">
        <w:rPr>
          <w:rFonts w:ascii="Times New Roman" w:hAnsi="Times New Roman" w:cs="Times New Roman"/>
          <w:color w:val="000000" w:themeColor="text1"/>
          <w:sz w:val="24"/>
          <w:szCs w:val="24"/>
        </w:rPr>
        <w:t xml:space="preserve"> (относительное) – </w:t>
      </w:r>
      <w:r w:rsidRPr="00EC13D7">
        <w:rPr>
          <w:rFonts w:ascii="Times New Roman" w:hAnsi="Times New Roman" w:cs="Times New Roman"/>
          <w:i/>
          <w:iCs/>
          <w:color w:val="000000" w:themeColor="text1"/>
          <w:sz w:val="24"/>
          <w:szCs w:val="24"/>
          <w:lang w:val="en-GB"/>
        </w:rPr>
        <w:t>high</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GB"/>
        </w:rPr>
        <w:t>powered</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GB"/>
        </w:rPr>
        <w:t>image</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color w:val="000000" w:themeColor="text1"/>
          <w:sz w:val="24"/>
          <w:szCs w:val="24"/>
        </w:rPr>
        <w:t xml:space="preserve">(качественное), </w:t>
      </w:r>
      <w:r w:rsidRPr="00EC13D7">
        <w:rPr>
          <w:rFonts w:ascii="Times New Roman" w:hAnsi="Times New Roman" w:cs="Times New Roman"/>
          <w:i/>
          <w:iCs/>
          <w:color w:val="000000" w:themeColor="text1"/>
          <w:sz w:val="24"/>
          <w:szCs w:val="24"/>
          <w:lang w:val="en-GB"/>
        </w:rPr>
        <w:t>lighter</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GB"/>
        </w:rPr>
        <w:t>than</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GB"/>
        </w:rPr>
        <w:t>air</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GB"/>
        </w:rPr>
        <w:t>gas</w:t>
      </w:r>
      <w:r w:rsidRPr="00EC13D7">
        <w:rPr>
          <w:rFonts w:ascii="Times New Roman" w:hAnsi="Times New Roman" w:cs="Times New Roman"/>
          <w:color w:val="000000" w:themeColor="text1"/>
          <w:sz w:val="24"/>
          <w:szCs w:val="24"/>
        </w:rPr>
        <w:t xml:space="preserve"> (относительное) – </w:t>
      </w:r>
      <w:r w:rsidRPr="00EC13D7">
        <w:rPr>
          <w:rFonts w:ascii="Times New Roman" w:hAnsi="Times New Roman" w:cs="Times New Roman"/>
          <w:i/>
          <w:iCs/>
          <w:color w:val="000000" w:themeColor="text1"/>
          <w:sz w:val="24"/>
          <w:szCs w:val="24"/>
          <w:lang w:val="en-GB"/>
        </w:rPr>
        <w:t>lighter</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GB"/>
        </w:rPr>
        <w:t>than</w:t>
      </w:r>
      <w:r w:rsidRPr="00EC13D7">
        <w:rPr>
          <w:rFonts w:ascii="Times New Roman" w:hAnsi="Times New Roman" w:cs="Times New Roman"/>
          <w:i/>
          <w:iCs/>
          <w:color w:val="000000" w:themeColor="text1"/>
          <w:sz w:val="24"/>
          <w:szCs w:val="24"/>
        </w:rPr>
        <w:t>-</w:t>
      </w:r>
      <w:r w:rsidRPr="00EC13D7">
        <w:rPr>
          <w:rFonts w:ascii="Times New Roman" w:hAnsi="Times New Roman" w:cs="Times New Roman"/>
          <w:i/>
          <w:iCs/>
          <w:color w:val="000000" w:themeColor="text1"/>
          <w:sz w:val="24"/>
          <w:szCs w:val="24"/>
          <w:lang w:val="en-GB"/>
        </w:rPr>
        <w:t>air</w:t>
      </w:r>
      <w:r w:rsidRPr="00EC13D7">
        <w:rPr>
          <w:rFonts w:ascii="Times New Roman" w:hAnsi="Times New Roman" w:cs="Times New Roman"/>
          <w:i/>
          <w:iCs/>
          <w:color w:val="000000" w:themeColor="text1"/>
          <w:sz w:val="24"/>
          <w:szCs w:val="24"/>
        </w:rPr>
        <w:t xml:space="preserve"> </w:t>
      </w:r>
      <w:r w:rsidRPr="00EC13D7">
        <w:rPr>
          <w:rFonts w:ascii="Times New Roman" w:hAnsi="Times New Roman" w:cs="Times New Roman"/>
          <w:i/>
          <w:iCs/>
          <w:color w:val="000000" w:themeColor="text1"/>
          <w:sz w:val="24"/>
          <w:szCs w:val="24"/>
          <w:lang w:val="en-GB"/>
        </w:rPr>
        <w:t>bodyweight</w:t>
      </w:r>
      <w:r w:rsidRPr="00EC13D7">
        <w:rPr>
          <w:rFonts w:ascii="Times New Roman" w:hAnsi="Times New Roman" w:cs="Times New Roman"/>
          <w:color w:val="000000" w:themeColor="text1"/>
          <w:sz w:val="24"/>
          <w:szCs w:val="24"/>
        </w:rPr>
        <w:t xml:space="preserve"> (качественное)</w:t>
      </w:r>
      <w:r>
        <w:rPr>
          <w:rFonts w:ascii="Times New Roman" w:hAnsi="Times New Roman" w:cs="Times New Roman"/>
          <w:color w:val="000000" w:themeColor="text1"/>
          <w:sz w:val="24"/>
          <w:szCs w:val="24"/>
        </w:rPr>
        <w:t xml:space="preserve">. </w:t>
      </w:r>
      <w:r w:rsidRPr="00EC13D7">
        <w:rPr>
          <w:rFonts w:ascii="Times New Roman" w:hAnsi="Times New Roman" w:cs="Times New Roman"/>
          <w:sz w:val="24"/>
          <w:szCs w:val="24"/>
        </w:rPr>
        <w:t xml:space="preserve">Близость значений качественных и относительных прилагательных объясняется наличием единого, принципиально </w:t>
      </w:r>
      <w:proofErr w:type="spellStart"/>
      <w:r w:rsidRPr="00EC13D7">
        <w:rPr>
          <w:rFonts w:ascii="Times New Roman" w:hAnsi="Times New Roman" w:cs="Times New Roman"/>
          <w:sz w:val="24"/>
          <w:szCs w:val="24"/>
        </w:rPr>
        <w:t>нелимитируемого</w:t>
      </w:r>
      <w:proofErr w:type="spellEnd"/>
      <w:r w:rsidRPr="00EC13D7">
        <w:rPr>
          <w:rFonts w:ascii="Times New Roman" w:hAnsi="Times New Roman" w:cs="Times New Roman"/>
          <w:sz w:val="24"/>
          <w:szCs w:val="24"/>
        </w:rPr>
        <w:t xml:space="preserve"> концепта «качество».</w:t>
      </w:r>
    </w:p>
    <w:p w14:paraId="366FE768" w14:textId="77777777" w:rsidR="003E26B5" w:rsidRPr="00EC13D7" w:rsidRDefault="003E26B5" w:rsidP="003E26B5">
      <w:pPr>
        <w:pStyle w:val="a7"/>
        <w:spacing w:before="0" w:beforeAutospacing="0" w:after="0" w:afterAutospacing="0"/>
        <w:ind w:firstLine="567"/>
        <w:jc w:val="both"/>
        <w:rPr>
          <w:color w:val="000000" w:themeColor="text1"/>
        </w:rPr>
      </w:pPr>
      <w:r w:rsidRPr="00FC718F">
        <w:rPr>
          <w:b/>
          <w:bCs/>
        </w:rPr>
        <w:t>Выводы.</w:t>
      </w:r>
      <w:r>
        <w:t xml:space="preserve"> </w:t>
      </w:r>
      <w:r w:rsidRPr="00EC13D7">
        <w:t>Ономасиологический признак по-разному проявляется в моделях производства прилагательных. Здесь очевидными являются различные выразительные возможности словоформ, п</w:t>
      </w:r>
      <w:r>
        <w:t>е</w:t>
      </w:r>
      <w:r w:rsidRPr="00EC13D7">
        <w:t xml:space="preserve">редающих широкий спектр признаковых значений. </w:t>
      </w:r>
      <w:r>
        <w:t xml:space="preserve">В современном английском языке в категории прилагательных продолжается процесс </w:t>
      </w:r>
      <w:proofErr w:type="spellStart"/>
      <w:r>
        <w:t>модусной</w:t>
      </w:r>
      <w:proofErr w:type="spellEnd"/>
      <w:r>
        <w:t xml:space="preserve"> (интерпретирующей) </w:t>
      </w:r>
      <w:proofErr w:type="spellStart"/>
      <w:r>
        <w:t>перекатегоризации</w:t>
      </w:r>
      <w:proofErr w:type="spellEnd"/>
      <w:r>
        <w:t>. В частности,</w:t>
      </w:r>
      <w:r w:rsidR="00C86FD1">
        <w:t xml:space="preserve"> относительные прилагательные всё</w:t>
      </w:r>
      <w:r>
        <w:t xml:space="preserve"> чаще используются в качественном значении.</w:t>
      </w:r>
    </w:p>
    <w:p w14:paraId="7E0D649F" w14:textId="77777777" w:rsidR="003E26B5" w:rsidRDefault="003E26B5" w:rsidP="003E26B5">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Список литературы</w:t>
      </w:r>
    </w:p>
    <w:p w14:paraId="62DA1634" w14:textId="77777777" w:rsidR="003E26B5" w:rsidRPr="00037E63" w:rsidRDefault="003E26B5" w:rsidP="003E26B5">
      <w:pPr>
        <w:pStyle w:val="a4"/>
        <w:numPr>
          <w:ilvl w:val="0"/>
          <w:numId w:val="7"/>
        </w:numPr>
        <w:tabs>
          <w:tab w:val="left" w:pos="851"/>
        </w:tabs>
        <w:spacing w:after="0" w:line="240" w:lineRule="auto"/>
        <w:ind w:left="0" w:firstLine="567"/>
        <w:contextualSpacing w:val="0"/>
        <w:jc w:val="both"/>
        <w:rPr>
          <w:rFonts w:ascii="Times New Roman" w:eastAsia="Times New Roman" w:hAnsi="Times New Roman" w:cs="Times New Roman"/>
          <w:sz w:val="24"/>
          <w:szCs w:val="24"/>
        </w:rPr>
      </w:pPr>
      <w:r w:rsidRPr="00037E63">
        <w:rPr>
          <w:rFonts w:ascii="Times New Roman" w:eastAsia="Times New Roman" w:hAnsi="Times New Roman" w:cs="Times New Roman"/>
          <w:sz w:val="24"/>
          <w:szCs w:val="24"/>
        </w:rPr>
        <w:t>Князева, Н. А. Экспрессивная вариативность английских сложносоставных прилагательных / Н. А. Князева // Научное периодическое издание «</w:t>
      </w:r>
      <w:r w:rsidRPr="00037E63">
        <w:rPr>
          <w:rFonts w:ascii="Times New Roman" w:eastAsia="Times New Roman" w:hAnsi="Times New Roman" w:cs="Times New Roman"/>
          <w:sz w:val="24"/>
          <w:szCs w:val="24"/>
          <w:lang w:val="en-US"/>
        </w:rPr>
        <w:t>IN</w:t>
      </w:r>
      <w:r w:rsidRPr="00037E63">
        <w:rPr>
          <w:rFonts w:ascii="Times New Roman" w:eastAsia="Times New Roman" w:hAnsi="Times New Roman" w:cs="Times New Roman"/>
          <w:sz w:val="24"/>
          <w:szCs w:val="24"/>
        </w:rPr>
        <w:t xml:space="preserve"> </w:t>
      </w:r>
      <w:r w:rsidRPr="00037E63">
        <w:rPr>
          <w:rFonts w:ascii="Times New Roman" w:eastAsia="Times New Roman" w:hAnsi="Times New Roman" w:cs="Times New Roman"/>
          <w:sz w:val="24"/>
          <w:szCs w:val="24"/>
          <w:lang w:val="en-US"/>
        </w:rPr>
        <w:t>SITU</w:t>
      </w:r>
      <w:r w:rsidRPr="00037E63">
        <w:rPr>
          <w:rFonts w:ascii="Times New Roman" w:eastAsia="Times New Roman" w:hAnsi="Times New Roman" w:cs="Times New Roman"/>
          <w:sz w:val="24"/>
          <w:szCs w:val="24"/>
        </w:rPr>
        <w:t xml:space="preserve">». – 2017. – </w:t>
      </w:r>
      <w:proofErr w:type="spellStart"/>
      <w:r w:rsidRPr="00037E63">
        <w:rPr>
          <w:rFonts w:ascii="Times New Roman" w:eastAsia="Times New Roman" w:hAnsi="Times New Roman" w:cs="Times New Roman"/>
          <w:sz w:val="24"/>
          <w:szCs w:val="24"/>
        </w:rPr>
        <w:t>вып</w:t>
      </w:r>
      <w:proofErr w:type="spellEnd"/>
      <w:r w:rsidRPr="00037E63">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w:t>
      </w:r>
      <w:r w:rsidRPr="00037E63">
        <w:rPr>
          <w:rFonts w:ascii="Times New Roman" w:eastAsia="Times New Roman" w:hAnsi="Times New Roman" w:cs="Times New Roman"/>
          <w:sz w:val="24"/>
          <w:szCs w:val="24"/>
        </w:rPr>
        <w:t>4. – С. 41–45.</w:t>
      </w:r>
    </w:p>
    <w:p w14:paraId="6392BF33" w14:textId="77777777" w:rsidR="003E26B5" w:rsidRPr="00037E63" w:rsidRDefault="003E26B5" w:rsidP="003E26B5">
      <w:pPr>
        <w:numPr>
          <w:ilvl w:val="0"/>
          <w:numId w:val="7"/>
        </w:numPr>
        <w:tabs>
          <w:tab w:val="left" w:pos="851"/>
        </w:tabs>
        <w:spacing w:after="0" w:line="240" w:lineRule="auto"/>
        <w:ind w:left="0" w:firstLine="567"/>
        <w:jc w:val="both"/>
        <w:rPr>
          <w:rFonts w:ascii="Times New Roman" w:eastAsia="Times New Roman" w:hAnsi="Times New Roman" w:cs="Times New Roman"/>
          <w:sz w:val="24"/>
          <w:szCs w:val="24"/>
        </w:rPr>
      </w:pPr>
      <w:r w:rsidRPr="00037E63">
        <w:rPr>
          <w:rFonts w:ascii="Times New Roman" w:eastAsia="Times New Roman" w:hAnsi="Times New Roman" w:cs="Times New Roman"/>
          <w:sz w:val="24"/>
          <w:szCs w:val="24"/>
        </w:rPr>
        <w:t xml:space="preserve">Харченко, В. К. Разграничение </w:t>
      </w:r>
      <w:proofErr w:type="spellStart"/>
      <w:r w:rsidRPr="00037E63">
        <w:rPr>
          <w:rFonts w:ascii="Times New Roman" w:eastAsia="Times New Roman" w:hAnsi="Times New Roman" w:cs="Times New Roman"/>
          <w:sz w:val="24"/>
          <w:szCs w:val="24"/>
        </w:rPr>
        <w:t>оценочности</w:t>
      </w:r>
      <w:proofErr w:type="spellEnd"/>
      <w:r w:rsidRPr="00037E63">
        <w:rPr>
          <w:rFonts w:ascii="Times New Roman" w:eastAsia="Times New Roman" w:hAnsi="Times New Roman" w:cs="Times New Roman"/>
          <w:sz w:val="24"/>
          <w:szCs w:val="24"/>
        </w:rPr>
        <w:t>, образности, экспрессивности и эмоциональности в семантике слова /</w:t>
      </w:r>
      <w:r w:rsidRPr="00037E63">
        <w:rPr>
          <w:rFonts w:ascii="Times New Roman" w:eastAsia="Times New Roman" w:hAnsi="Times New Roman" w:cs="Times New Roman"/>
          <w:sz w:val="24"/>
          <w:szCs w:val="24"/>
          <w:lang w:val="uk-UA"/>
        </w:rPr>
        <w:t xml:space="preserve"> В. К. Харченко </w:t>
      </w:r>
      <w:r w:rsidRPr="00037E63">
        <w:rPr>
          <w:rFonts w:ascii="Times New Roman" w:eastAsia="Times New Roman" w:hAnsi="Times New Roman" w:cs="Times New Roman"/>
          <w:sz w:val="24"/>
          <w:szCs w:val="24"/>
        </w:rPr>
        <w:t>//</w:t>
      </w:r>
      <w:r w:rsidRPr="00037E63">
        <w:rPr>
          <w:rFonts w:ascii="Times New Roman" w:eastAsia="Times New Roman" w:hAnsi="Times New Roman" w:cs="Times New Roman"/>
          <w:sz w:val="24"/>
          <w:szCs w:val="24"/>
          <w:lang w:val="uk-UA"/>
        </w:rPr>
        <w:t xml:space="preserve"> </w:t>
      </w:r>
      <w:r w:rsidRPr="00037E63">
        <w:rPr>
          <w:rFonts w:ascii="Times New Roman" w:eastAsia="Times New Roman" w:hAnsi="Times New Roman" w:cs="Times New Roman"/>
          <w:sz w:val="24"/>
          <w:szCs w:val="24"/>
        </w:rPr>
        <w:t xml:space="preserve">Русский язык в школе. – 1979. –  </w:t>
      </w:r>
      <w:proofErr w:type="spellStart"/>
      <w:r w:rsidRPr="00037E63">
        <w:rPr>
          <w:rFonts w:ascii="Times New Roman" w:eastAsia="Times New Roman" w:hAnsi="Times New Roman" w:cs="Times New Roman"/>
          <w:sz w:val="24"/>
          <w:szCs w:val="24"/>
        </w:rPr>
        <w:t>вып</w:t>
      </w:r>
      <w:proofErr w:type="spellEnd"/>
      <w:r w:rsidRPr="00037E63">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w:t>
      </w:r>
      <w:r w:rsidRPr="00037E63">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037E63">
        <w:rPr>
          <w:rFonts w:ascii="Times New Roman" w:eastAsia="Times New Roman" w:hAnsi="Times New Roman" w:cs="Times New Roman"/>
          <w:sz w:val="24"/>
          <w:szCs w:val="24"/>
        </w:rPr>
        <w:t xml:space="preserve"> – </w:t>
      </w:r>
      <w:r w:rsidRPr="00037E63">
        <w:rPr>
          <w:rFonts w:ascii="Times New Roman" w:eastAsia="Times New Roman" w:hAnsi="Times New Roman" w:cs="Times New Roman"/>
          <w:sz w:val="24"/>
          <w:szCs w:val="24"/>
          <w:lang w:val="uk-UA"/>
        </w:rPr>
        <w:t>С</w:t>
      </w:r>
      <w:r w:rsidRPr="00037E63">
        <w:rPr>
          <w:rFonts w:ascii="Times New Roman" w:eastAsia="Times New Roman" w:hAnsi="Times New Roman" w:cs="Times New Roman"/>
          <w:sz w:val="24"/>
          <w:szCs w:val="24"/>
        </w:rPr>
        <w:t>. 21–24.</w:t>
      </w:r>
    </w:p>
    <w:p w14:paraId="0FBE0077" w14:textId="77777777" w:rsidR="003E26B5" w:rsidRPr="00037E63" w:rsidRDefault="003E26B5" w:rsidP="003E26B5">
      <w:pPr>
        <w:pStyle w:val="a4"/>
        <w:numPr>
          <w:ilvl w:val="0"/>
          <w:numId w:val="7"/>
        </w:numPr>
        <w:tabs>
          <w:tab w:val="left" w:pos="851"/>
        </w:tabs>
        <w:spacing w:after="0" w:line="240" w:lineRule="auto"/>
        <w:ind w:left="0" w:firstLine="567"/>
        <w:contextualSpacing w:val="0"/>
        <w:jc w:val="both"/>
        <w:rPr>
          <w:rFonts w:ascii="Times New Roman" w:eastAsia="Times New Roman" w:hAnsi="Times New Roman" w:cs="Times New Roman"/>
          <w:sz w:val="24"/>
          <w:szCs w:val="24"/>
          <w:lang w:val="en-US"/>
        </w:rPr>
      </w:pPr>
      <w:r w:rsidRPr="00037E63">
        <w:rPr>
          <w:rFonts w:ascii="Times New Roman" w:eastAsia="Times New Roman" w:hAnsi="Times New Roman" w:cs="Times New Roman"/>
          <w:sz w:val="24"/>
          <w:szCs w:val="24"/>
          <w:lang w:val="en-US"/>
        </w:rPr>
        <w:t>Brown, D. The Da Vinci Code / D</w:t>
      </w:r>
      <w:r>
        <w:rPr>
          <w:rFonts w:ascii="Times New Roman" w:eastAsia="Times New Roman" w:hAnsi="Times New Roman" w:cs="Times New Roman"/>
          <w:sz w:val="24"/>
          <w:szCs w:val="24"/>
          <w:lang w:val="en-US"/>
        </w:rPr>
        <w:t>an</w:t>
      </w:r>
      <w:r w:rsidRPr="00037E63">
        <w:rPr>
          <w:rFonts w:ascii="Times New Roman" w:eastAsia="Times New Roman" w:hAnsi="Times New Roman" w:cs="Times New Roman"/>
          <w:sz w:val="24"/>
          <w:szCs w:val="24"/>
          <w:lang w:val="en-US"/>
        </w:rPr>
        <w:t xml:space="preserve"> Brown. – </w:t>
      </w:r>
      <w:proofErr w:type="gramStart"/>
      <w:r w:rsidRPr="00037E63">
        <w:rPr>
          <w:rFonts w:ascii="Times New Roman" w:eastAsia="Times New Roman" w:hAnsi="Times New Roman" w:cs="Times New Roman"/>
          <w:sz w:val="24"/>
          <w:szCs w:val="24"/>
          <w:lang w:val="en-US"/>
        </w:rPr>
        <w:t>London :</w:t>
      </w:r>
      <w:proofErr w:type="gramEnd"/>
      <w:r w:rsidRPr="00037E63">
        <w:rPr>
          <w:rFonts w:ascii="Times New Roman" w:eastAsia="Times New Roman" w:hAnsi="Times New Roman" w:cs="Times New Roman"/>
          <w:sz w:val="24"/>
          <w:szCs w:val="24"/>
          <w:lang w:val="en-US"/>
        </w:rPr>
        <w:t xml:space="preserve"> Corgi Books, 2009. – 592 p.</w:t>
      </w:r>
    </w:p>
    <w:p w14:paraId="07248F27" w14:textId="77777777" w:rsidR="003E26B5" w:rsidRDefault="003E26B5" w:rsidP="003E26B5">
      <w:pPr>
        <w:tabs>
          <w:tab w:val="left" w:pos="567"/>
          <w:tab w:val="left" w:pos="851"/>
        </w:tabs>
        <w:jc w:val="both"/>
        <w:rPr>
          <w:lang w:val="en-US"/>
        </w:rPr>
      </w:pPr>
    </w:p>
    <w:p w14:paraId="20948E4E" w14:textId="77777777" w:rsidR="00C86FD1" w:rsidRDefault="00C86FD1" w:rsidP="00C86FD1">
      <w:pPr>
        <w:tabs>
          <w:tab w:val="left" w:pos="567"/>
          <w:tab w:val="left" w:pos="851"/>
        </w:tabs>
        <w:jc w:val="center"/>
        <w:rPr>
          <w:rFonts w:ascii="Times New Roman" w:hAnsi="Times New Roman" w:cs="Times New Roman"/>
          <w:b/>
          <w:sz w:val="24"/>
          <w:szCs w:val="24"/>
        </w:rPr>
      </w:pPr>
      <w:r>
        <w:rPr>
          <w:rFonts w:ascii="Times New Roman" w:hAnsi="Times New Roman" w:cs="Times New Roman"/>
          <w:b/>
          <w:sz w:val="24"/>
          <w:szCs w:val="24"/>
        </w:rPr>
        <w:t>Пример оформления тезисов на английском языке</w:t>
      </w:r>
    </w:p>
    <w:p w14:paraId="7E241695" w14:textId="77777777" w:rsidR="00C86FD1" w:rsidRPr="00977052" w:rsidRDefault="00C86FD1" w:rsidP="00C86FD1">
      <w:pPr>
        <w:rPr>
          <w:rFonts w:ascii="Times New Roman" w:hAnsi="Times New Roman" w:cs="Times New Roman"/>
          <w:lang w:val="en-US"/>
        </w:rPr>
      </w:pPr>
      <w:r w:rsidRPr="00937E6C">
        <w:rPr>
          <w:rFonts w:ascii="Times New Roman" w:hAnsi="Times New Roman" w:cs="Times New Roman"/>
          <w:lang w:val="en-US"/>
        </w:rPr>
        <w:t>UDC</w:t>
      </w:r>
      <w:r w:rsidRPr="00977052">
        <w:rPr>
          <w:rFonts w:ascii="Times New Roman" w:hAnsi="Times New Roman" w:cs="Times New Roman"/>
          <w:lang w:val="en-US"/>
        </w:rPr>
        <w:t xml:space="preserve"> 82.2</w:t>
      </w:r>
    </w:p>
    <w:p w14:paraId="49834093" w14:textId="77777777" w:rsidR="00C86FD1" w:rsidRPr="00977052" w:rsidRDefault="00C86FD1" w:rsidP="00C86FD1">
      <w:pPr>
        <w:spacing w:after="0" w:line="240" w:lineRule="auto"/>
        <w:jc w:val="center"/>
        <w:rPr>
          <w:rFonts w:ascii="Times New Roman" w:hAnsi="Times New Roman" w:cs="Times New Roman"/>
          <w:b/>
          <w:sz w:val="24"/>
          <w:szCs w:val="24"/>
          <w:lang w:val="en-US"/>
        </w:rPr>
      </w:pPr>
      <w:r w:rsidRPr="00937E6C">
        <w:rPr>
          <w:rFonts w:ascii="Times New Roman" w:hAnsi="Times New Roman" w:cs="Times New Roman"/>
          <w:b/>
          <w:sz w:val="24"/>
          <w:szCs w:val="24"/>
          <w:lang w:val="en-US"/>
        </w:rPr>
        <w:t>RETROSPECTION</w:t>
      </w:r>
      <w:r w:rsidRPr="00977052">
        <w:rPr>
          <w:rFonts w:ascii="Times New Roman" w:hAnsi="Times New Roman" w:cs="Times New Roman"/>
          <w:b/>
          <w:sz w:val="24"/>
          <w:szCs w:val="24"/>
          <w:lang w:val="en-US"/>
        </w:rPr>
        <w:t xml:space="preserve"> </w:t>
      </w:r>
      <w:r w:rsidRPr="00937E6C">
        <w:rPr>
          <w:rFonts w:ascii="Times New Roman" w:hAnsi="Times New Roman" w:cs="Times New Roman"/>
          <w:b/>
          <w:sz w:val="24"/>
          <w:szCs w:val="24"/>
          <w:lang w:val="en-US"/>
        </w:rPr>
        <w:t>AS</w:t>
      </w:r>
      <w:r w:rsidRPr="00977052">
        <w:rPr>
          <w:rFonts w:ascii="Times New Roman" w:hAnsi="Times New Roman" w:cs="Times New Roman"/>
          <w:b/>
          <w:sz w:val="24"/>
          <w:szCs w:val="24"/>
          <w:lang w:val="en-US"/>
        </w:rPr>
        <w:t xml:space="preserve"> </w:t>
      </w:r>
      <w:r w:rsidRPr="00937E6C">
        <w:rPr>
          <w:rFonts w:ascii="Times New Roman" w:hAnsi="Times New Roman" w:cs="Times New Roman"/>
          <w:b/>
          <w:sz w:val="24"/>
          <w:szCs w:val="24"/>
          <w:lang w:val="en-US"/>
        </w:rPr>
        <w:t>A</w:t>
      </w:r>
      <w:r w:rsidRPr="00977052">
        <w:rPr>
          <w:rFonts w:ascii="Times New Roman" w:hAnsi="Times New Roman" w:cs="Times New Roman"/>
          <w:b/>
          <w:sz w:val="24"/>
          <w:szCs w:val="24"/>
          <w:lang w:val="en-US"/>
        </w:rPr>
        <w:t xml:space="preserve"> </w:t>
      </w:r>
      <w:r w:rsidRPr="00937E6C">
        <w:rPr>
          <w:rFonts w:ascii="Times New Roman" w:hAnsi="Times New Roman" w:cs="Times New Roman"/>
          <w:b/>
          <w:sz w:val="24"/>
          <w:szCs w:val="24"/>
          <w:lang w:val="en-US"/>
        </w:rPr>
        <w:t>COMPOSITIONAL</w:t>
      </w:r>
      <w:r w:rsidRPr="00977052">
        <w:rPr>
          <w:rFonts w:ascii="Times New Roman" w:hAnsi="Times New Roman" w:cs="Times New Roman"/>
          <w:b/>
          <w:sz w:val="24"/>
          <w:szCs w:val="24"/>
          <w:lang w:val="en-US"/>
        </w:rPr>
        <w:t xml:space="preserve"> </w:t>
      </w:r>
      <w:r w:rsidRPr="00937E6C">
        <w:rPr>
          <w:rFonts w:ascii="Times New Roman" w:hAnsi="Times New Roman" w:cs="Times New Roman"/>
          <w:b/>
          <w:sz w:val="24"/>
          <w:szCs w:val="24"/>
          <w:lang w:val="en-US"/>
        </w:rPr>
        <w:t>MEANS</w:t>
      </w:r>
      <w:r w:rsidRPr="00977052">
        <w:rPr>
          <w:rFonts w:ascii="Times New Roman" w:hAnsi="Times New Roman" w:cs="Times New Roman"/>
          <w:b/>
          <w:sz w:val="24"/>
          <w:szCs w:val="24"/>
          <w:lang w:val="en-US"/>
        </w:rPr>
        <w:t xml:space="preserve"> </w:t>
      </w:r>
    </w:p>
    <w:p w14:paraId="4B51175A" w14:textId="77777777" w:rsidR="00C86FD1" w:rsidRPr="00937E6C" w:rsidRDefault="00C86FD1" w:rsidP="00C86FD1">
      <w:pPr>
        <w:spacing w:after="0" w:line="240" w:lineRule="auto"/>
        <w:jc w:val="center"/>
        <w:rPr>
          <w:rFonts w:ascii="Times New Roman" w:hAnsi="Times New Roman" w:cs="Times New Roman"/>
          <w:b/>
          <w:sz w:val="24"/>
          <w:szCs w:val="24"/>
          <w:lang w:val="en-US"/>
        </w:rPr>
      </w:pPr>
      <w:r w:rsidRPr="00937E6C">
        <w:rPr>
          <w:rFonts w:ascii="Times New Roman" w:hAnsi="Times New Roman" w:cs="Times New Roman"/>
          <w:b/>
          <w:sz w:val="24"/>
          <w:szCs w:val="24"/>
          <w:lang w:val="en-US"/>
        </w:rPr>
        <w:t xml:space="preserve">IN THE PLAY </w:t>
      </w:r>
      <w:r w:rsidRPr="00937E6C">
        <w:rPr>
          <w:rFonts w:ascii="Times New Roman" w:hAnsi="Times New Roman" w:cs="Times New Roman"/>
          <w:b/>
          <w:i/>
          <w:sz w:val="24"/>
          <w:szCs w:val="24"/>
          <w:lang w:val="en-US"/>
        </w:rPr>
        <w:t>THE</w:t>
      </w:r>
      <w:r w:rsidRPr="00937E6C">
        <w:rPr>
          <w:rFonts w:ascii="Times New Roman" w:hAnsi="Times New Roman" w:cs="Times New Roman"/>
          <w:b/>
          <w:sz w:val="24"/>
          <w:szCs w:val="24"/>
          <w:lang w:val="en-US"/>
        </w:rPr>
        <w:t xml:space="preserve"> </w:t>
      </w:r>
      <w:r w:rsidRPr="00937E6C">
        <w:rPr>
          <w:rFonts w:ascii="Times New Roman" w:hAnsi="Times New Roman" w:cs="Times New Roman"/>
          <w:b/>
          <w:i/>
          <w:sz w:val="24"/>
          <w:szCs w:val="24"/>
          <w:lang w:val="en-US"/>
        </w:rPr>
        <w:t>AUDIENCE</w:t>
      </w:r>
      <w:r w:rsidRPr="00937E6C">
        <w:rPr>
          <w:rFonts w:ascii="Times New Roman" w:hAnsi="Times New Roman" w:cs="Times New Roman"/>
          <w:b/>
          <w:sz w:val="24"/>
          <w:szCs w:val="24"/>
          <w:lang w:val="en-US"/>
        </w:rPr>
        <w:t xml:space="preserve"> BY PETER MORGAN</w:t>
      </w:r>
    </w:p>
    <w:p w14:paraId="00F9AA45" w14:textId="77777777" w:rsidR="00C86FD1" w:rsidRPr="00937E6C" w:rsidRDefault="00C86FD1" w:rsidP="00C86FD1">
      <w:pPr>
        <w:spacing w:after="0" w:line="240" w:lineRule="auto"/>
        <w:ind w:left="2832" w:firstLine="708"/>
        <w:jc w:val="center"/>
        <w:rPr>
          <w:rStyle w:val="a3"/>
          <w:b/>
          <w:color w:val="000000" w:themeColor="text1"/>
          <w:sz w:val="24"/>
          <w:szCs w:val="24"/>
          <w:u w:val="none"/>
          <w:shd w:val="clear" w:color="auto" w:fill="FFFFFF"/>
          <w:lang w:val="en-US"/>
        </w:rPr>
      </w:pPr>
    </w:p>
    <w:p w14:paraId="0505D2FD" w14:textId="77777777" w:rsidR="00C86FD1" w:rsidRPr="00263DD3" w:rsidRDefault="00C86FD1" w:rsidP="00C86FD1">
      <w:pPr>
        <w:spacing w:line="240" w:lineRule="auto"/>
        <w:jc w:val="center"/>
        <w:rPr>
          <w:rStyle w:val="a3"/>
          <w:rFonts w:ascii="Times New Roman" w:hAnsi="Times New Roman" w:cs="Times New Roman"/>
          <w:color w:val="000000" w:themeColor="text1"/>
          <w:sz w:val="24"/>
          <w:szCs w:val="24"/>
          <w:u w:val="none"/>
          <w:shd w:val="clear" w:color="auto" w:fill="FFFFFF"/>
          <w:lang w:val="en-US"/>
        </w:rPr>
      </w:pPr>
      <w:proofErr w:type="spellStart"/>
      <w:r w:rsidRPr="00263DD3">
        <w:rPr>
          <w:rStyle w:val="a3"/>
          <w:rFonts w:ascii="Times New Roman" w:hAnsi="Times New Roman" w:cs="Times New Roman"/>
          <w:color w:val="000000" w:themeColor="text1"/>
          <w:sz w:val="24"/>
          <w:szCs w:val="24"/>
          <w:u w:val="none"/>
          <w:shd w:val="clear" w:color="auto" w:fill="FFFFFF"/>
          <w:lang w:val="en-US"/>
        </w:rPr>
        <w:t>Nechipas</w:t>
      </w:r>
      <w:proofErr w:type="spellEnd"/>
      <w:r w:rsidRPr="00263DD3">
        <w:rPr>
          <w:rStyle w:val="a3"/>
          <w:rFonts w:ascii="Times New Roman" w:hAnsi="Times New Roman" w:cs="Times New Roman"/>
          <w:color w:val="000000" w:themeColor="text1"/>
          <w:sz w:val="24"/>
          <w:szCs w:val="24"/>
          <w:u w:val="none"/>
          <w:shd w:val="clear" w:color="auto" w:fill="FFFFFF"/>
          <w:lang w:val="en-US"/>
        </w:rPr>
        <w:t xml:space="preserve"> P.Y.</w:t>
      </w:r>
      <w:r w:rsidRPr="00937E6C">
        <w:rPr>
          <w:rFonts w:ascii="Times New Roman" w:hAnsi="Times New Roman" w:cs="Times New Roman"/>
          <w:sz w:val="24"/>
          <w:szCs w:val="24"/>
          <w:vertAlign w:val="superscript"/>
          <w:lang w:val="en-US"/>
        </w:rPr>
        <w:t xml:space="preserve"> 1</w:t>
      </w:r>
      <w:r w:rsidRPr="00263DD3">
        <w:rPr>
          <w:rStyle w:val="a3"/>
          <w:rFonts w:ascii="Times New Roman" w:hAnsi="Times New Roman" w:cs="Times New Roman"/>
          <w:color w:val="000000" w:themeColor="text1"/>
          <w:sz w:val="24"/>
          <w:szCs w:val="24"/>
          <w:u w:val="none"/>
          <w:shd w:val="clear" w:color="auto" w:fill="FFFFFF"/>
          <w:lang w:val="en-US"/>
        </w:rPr>
        <w:t>,</w:t>
      </w:r>
      <w:r w:rsidRPr="00937E6C">
        <w:rPr>
          <w:rStyle w:val="a3"/>
          <w:rFonts w:ascii="Times New Roman" w:hAnsi="Times New Roman" w:cs="Times New Roman"/>
          <w:color w:val="000000" w:themeColor="text1"/>
          <w:sz w:val="24"/>
          <w:szCs w:val="24"/>
          <w:u w:val="none"/>
          <w:shd w:val="clear" w:color="auto" w:fill="FFFFFF"/>
          <w:lang w:val="en-US"/>
        </w:rPr>
        <w:t xml:space="preserve"> </w:t>
      </w:r>
      <w:proofErr w:type="spellStart"/>
      <w:r w:rsidRPr="00263DD3">
        <w:rPr>
          <w:rStyle w:val="a3"/>
          <w:rFonts w:ascii="Times New Roman" w:hAnsi="Times New Roman" w:cs="Times New Roman"/>
          <w:color w:val="000000" w:themeColor="text1"/>
          <w:sz w:val="24"/>
          <w:szCs w:val="24"/>
          <w:u w:val="none"/>
          <w:shd w:val="clear" w:color="auto" w:fill="FFFFFF"/>
          <w:lang w:val="en-US"/>
        </w:rPr>
        <w:t>Polkhovskaya</w:t>
      </w:r>
      <w:proofErr w:type="spellEnd"/>
      <w:r w:rsidRPr="00263DD3">
        <w:rPr>
          <w:rStyle w:val="a3"/>
          <w:rFonts w:ascii="Times New Roman" w:hAnsi="Times New Roman" w:cs="Times New Roman"/>
          <w:color w:val="000000" w:themeColor="text1"/>
          <w:sz w:val="24"/>
          <w:szCs w:val="24"/>
          <w:u w:val="none"/>
          <w:shd w:val="clear" w:color="auto" w:fill="FFFFFF"/>
          <w:lang w:val="en-US"/>
        </w:rPr>
        <w:t xml:space="preserve"> E. V.</w:t>
      </w:r>
      <w:r w:rsidRPr="00937E6C">
        <w:rPr>
          <w:rFonts w:ascii="Times New Roman" w:hAnsi="Times New Roman" w:cs="Times New Roman"/>
          <w:sz w:val="24"/>
          <w:szCs w:val="24"/>
          <w:vertAlign w:val="superscript"/>
          <w:lang w:val="en-US"/>
        </w:rPr>
        <w:t xml:space="preserve"> 2</w:t>
      </w:r>
      <w:r>
        <w:rPr>
          <w:rStyle w:val="a3"/>
          <w:rFonts w:ascii="Times New Roman" w:hAnsi="Times New Roman" w:cs="Times New Roman"/>
          <w:color w:val="000000" w:themeColor="text1"/>
          <w:sz w:val="24"/>
          <w:szCs w:val="24"/>
          <w:u w:val="none"/>
          <w:shd w:val="clear" w:color="auto" w:fill="FFFFFF"/>
          <w:lang w:val="en-US"/>
        </w:rPr>
        <w:t>,</w:t>
      </w:r>
    </w:p>
    <w:p w14:paraId="4B7BF70C" w14:textId="77777777" w:rsidR="00C86FD1" w:rsidRPr="00263DD3" w:rsidRDefault="00C86FD1" w:rsidP="00C86FD1">
      <w:pPr>
        <w:spacing w:after="0" w:line="240" w:lineRule="auto"/>
        <w:jc w:val="center"/>
        <w:rPr>
          <w:rStyle w:val="a3"/>
          <w:rFonts w:ascii="Times New Roman" w:hAnsi="Times New Roman" w:cs="Times New Roman"/>
          <w:i/>
          <w:color w:val="000000" w:themeColor="text1"/>
          <w:sz w:val="24"/>
          <w:szCs w:val="24"/>
          <w:u w:val="none"/>
          <w:shd w:val="clear" w:color="auto" w:fill="FFFFFF"/>
          <w:lang w:val="en-US"/>
        </w:rPr>
      </w:pPr>
      <w:r w:rsidRPr="00937E6C">
        <w:rPr>
          <w:rFonts w:ascii="Times New Roman" w:hAnsi="Times New Roman" w:cs="Times New Roman"/>
          <w:sz w:val="24"/>
          <w:szCs w:val="24"/>
          <w:vertAlign w:val="superscript"/>
          <w:lang w:val="en-US"/>
        </w:rPr>
        <w:t>1</w:t>
      </w:r>
      <w:r w:rsidRPr="00263DD3">
        <w:rPr>
          <w:rStyle w:val="a3"/>
          <w:rFonts w:ascii="Times New Roman" w:hAnsi="Times New Roman" w:cs="Times New Roman"/>
          <w:i/>
          <w:color w:val="000000" w:themeColor="text1"/>
          <w:sz w:val="24"/>
          <w:szCs w:val="24"/>
          <w:u w:val="none"/>
          <w:shd w:val="clear" w:color="auto" w:fill="FFFFFF"/>
          <w:lang w:val="en-US"/>
        </w:rPr>
        <w:t>4</w:t>
      </w:r>
      <w:r w:rsidRPr="00263DD3">
        <w:rPr>
          <w:rStyle w:val="a3"/>
          <w:rFonts w:ascii="Times New Roman" w:hAnsi="Times New Roman" w:cs="Times New Roman"/>
          <w:i/>
          <w:color w:val="000000" w:themeColor="text1"/>
          <w:sz w:val="24"/>
          <w:szCs w:val="24"/>
          <w:u w:val="none"/>
          <w:shd w:val="clear" w:color="auto" w:fill="FFFFFF"/>
          <w:vertAlign w:val="superscript"/>
          <w:lang w:val="en-US"/>
        </w:rPr>
        <w:t>th</w:t>
      </w:r>
      <w:r w:rsidRPr="00263DD3">
        <w:rPr>
          <w:rStyle w:val="a3"/>
          <w:rFonts w:ascii="Times New Roman" w:hAnsi="Times New Roman" w:cs="Times New Roman"/>
          <w:i/>
          <w:color w:val="000000" w:themeColor="text1"/>
          <w:sz w:val="24"/>
          <w:szCs w:val="24"/>
          <w:u w:val="none"/>
          <w:shd w:val="clear" w:color="auto" w:fill="FFFFFF"/>
          <w:lang w:val="en-US"/>
        </w:rPr>
        <w:t xml:space="preserve"> year stud</w:t>
      </w:r>
      <w:r>
        <w:rPr>
          <w:rStyle w:val="a3"/>
          <w:rFonts w:ascii="Times New Roman" w:hAnsi="Times New Roman" w:cs="Times New Roman"/>
          <w:i/>
          <w:color w:val="000000" w:themeColor="text1"/>
          <w:sz w:val="24"/>
          <w:szCs w:val="24"/>
          <w:u w:val="none"/>
          <w:shd w:val="clear" w:color="auto" w:fill="FFFFFF"/>
          <w:lang w:val="en-US"/>
        </w:rPr>
        <w:t>ent of the Institute of Philology</w:t>
      </w:r>
      <w:r w:rsidRPr="00263DD3">
        <w:rPr>
          <w:rStyle w:val="a3"/>
          <w:rFonts w:ascii="Times New Roman" w:hAnsi="Times New Roman" w:cs="Times New Roman"/>
          <w:i/>
          <w:color w:val="000000" w:themeColor="text1"/>
          <w:sz w:val="24"/>
          <w:szCs w:val="24"/>
          <w:u w:val="none"/>
          <w:shd w:val="clear" w:color="auto" w:fill="FFFFFF"/>
          <w:lang w:val="en-US"/>
        </w:rPr>
        <w:t xml:space="preserve">, </w:t>
      </w:r>
    </w:p>
    <w:p w14:paraId="6DC1631A" w14:textId="77777777" w:rsidR="00C86FD1" w:rsidRPr="00263DD3" w:rsidRDefault="00C86FD1" w:rsidP="00C86FD1">
      <w:pPr>
        <w:spacing w:after="0" w:line="240" w:lineRule="auto"/>
        <w:jc w:val="center"/>
        <w:rPr>
          <w:rStyle w:val="a3"/>
          <w:rFonts w:ascii="Times New Roman" w:hAnsi="Times New Roman" w:cs="Times New Roman"/>
          <w:b/>
          <w:i/>
          <w:color w:val="000000" w:themeColor="text1"/>
          <w:sz w:val="24"/>
          <w:szCs w:val="24"/>
          <w:u w:val="none"/>
          <w:shd w:val="clear" w:color="auto" w:fill="FFFFFF"/>
          <w:lang w:val="en-US"/>
        </w:rPr>
      </w:pPr>
      <w:r w:rsidRPr="00263DD3">
        <w:rPr>
          <w:rStyle w:val="a3"/>
          <w:rFonts w:ascii="Times New Roman" w:hAnsi="Times New Roman" w:cs="Times New Roman"/>
          <w:i/>
          <w:color w:val="000000" w:themeColor="text1"/>
          <w:sz w:val="24"/>
          <w:szCs w:val="24"/>
          <w:u w:val="none"/>
          <w:shd w:val="clear" w:color="auto" w:fill="FFFFFF"/>
          <w:lang w:val="en-US"/>
        </w:rPr>
        <w:t>V.</w:t>
      </w:r>
      <w:r w:rsidRPr="00937E6C">
        <w:rPr>
          <w:rStyle w:val="a3"/>
          <w:rFonts w:ascii="Times New Roman" w:hAnsi="Times New Roman" w:cs="Times New Roman"/>
          <w:i/>
          <w:color w:val="000000" w:themeColor="text1"/>
          <w:sz w:val="24"/>
          <w:szCs w:val="24"/>
          <w:u w:val="none"/>
          <w:shd w:val="clear" w:color="auto" w:fill="FFFFFF"/>
          <w:lang w:val="en-US"/>
        </w:rPr>
        <w:t xml:space="preserve"> </w:t>
      </w:r>
      <w:r w:rsidRPr="00263DD3">
        <w:rPr>
          <w:rStyle w:val="a3"/>
          <w:rFonts w:ascii="Times New Roman" w:hAnsi="Times New Roman" w:cs="Times New Roman"/>
          <w:i/>
          <w:color w:val="000000" w:themeColor="text1"/>
          <w:sz w:val="24"/>
          <w:szCs w:val="24"/>
          <w:u w:val="none"/>
          <w:shd w:val="clear" w:color="auto" w:fill="FFFFFF"/>
          <w:lang w:val="en-US"/>
        </w:rPr>
        <w:t xml:space="preserve">I. </w:t>
      </w:r>
      <w:proofErr w:type="spellStart"/>
      <w:r w:rsidRPr="00263DD3">
        <w:rPr>
          <w:rStyle w:val="a3"/>
          <w:rFonts w:ascii="Times New Roman" w:hAnsi="Times New Roman" w:cs="Times New Roman"/>
          <w:i/>
          <w:color w:val="000000" w:themeColor="text1"/>
          <w:sz w:val="24"/>
          <w:szCs w:val="24"/>
          <w:u w:val="none"/>
          <w:shd w:val="clear" w:color="auto" w:fill="FFFFFF"/>
          <w:lang w:val="en-US"/>
        </w:rPr>
        <w:t>Vernadsky</w:t>
      </w:r>
      <w:proofErr w:type="spellEnd"/>
      <w:r w:rsidRPr="00263DD3">
        <w:rPr>
          <w:rStyle w:val="a3"/>
          <w:rFonts w:ascii="Times New Roman" w:hAnsi="Times New Roman" w:cs="Times New Roman"/>
          <w:i/>
          <w:color w:val="000000" w:themeColor="text1"/>
          <w:sz w:val="24"/>
          <w:szCs w:val="24"/>
          <w:u w:val="none"/>
          <w:shd w:val="clear" w:color="auto" w:fill="FFFFFF"/>
          <w:lang w:val="en-US"/>
        </w:rPr>
        <w:t xml:space="preserve"> Crimean Federal University,</w:t>
      </w:r>
    </w:p>
    <w:p w14:paraId="2F03D1EF" w14:textId="77777777" w:rsidR="00C86FD1" w:rsidRDefault="00C86FD1" w:rsidP="00C86FD1">
      <w:pPr>
        <w:spacing w:line="240" w:lineRule="auto"/>
        <w:jc w:val="center"/>
        <w:rPr>
          <w:rStyle w:val="a3"/>
          <w:rFonts w:ascii="Times New Roman" w:hAnsi="Times New Roman" w:cs="Times New Roman"/>
          <w:color w:val="000000" w:themeColor="text1"/>
          <w:sz w:val="24"/>
          <w:szCs w:val="24"/>
          <w:u w:val="none"/>
          <w:shd w:val="clear" w:color="auto" w:fill="FFFFFF"/>
          <w:lang w:val="en-US"/>
        </w:rPr>
      </w:pPr>
    </w:p>
    <w:p w14:paraId="40999078" w14:textId="77777777" w:rsidR="00C86FD1" w:rsidRPr="00263DD3" w:rsidRDefault="00C86FD1" w:rsidP="00C86FD1">
      <w:pPr>
        <w:spacing w:after="0" w:line="240" w:lineRule="auto"/>
        <w:jc w:val="center"/>
        <w:rPr>
          <w:rStyle w:val="a3"/>
          <w:rFonts w:ascii="Times New Roman" w:hAnsi="Times New Roman" w:cs="Times New Roman"/>
          <w:i/>
          <w:color w:val="000000" w:themeColor="text1"/>
          <w:sz w:val="24"/>
          <w:szCs w:val="24"/>
          <w:u w:val="none"/>
          <w:shd w:val="clear" w:color="auto" w:fill="FFFFFF"/>
          <w:lang w:val="en-US"/>
        </w:rPr>
      </w:pPr>
      <w:r w:rsidRPr="00937E6C">
        <w:rPr>
          <w:rFonts w:ascii="Times New Roman" w:hAnsi="Times New Roman" w:cs="Times New Roman"/>
          <w:sz w:val="24"/>
          <w:szCs w:val="24"/>
          <w:vertAlign w:val="superscript"/>
          <w:lang w:val="en-US"/>
        </w:rPr>
        <w:t>2</w:t>
      </w:r>
      <w:r w:rsidRPr="00263DD3">
        <w:rPr>
          <w:rStyle w:val="a3"/>
          <w:rFonts w:ascii="Times New Roman" w:hAnsi="Times New Roman" w:cs="Times New Roman"/>
          <w:i/>
          <w:color w:val="000000" w:themeColor="text1"/>
          <w:sz w:val="24"/>
          <w:szCs w:val="24"/>
          <w:u w:val="none"/>
          <w:shd w:val="clear" w:color="auto" w:fill="FFFFFF"/>
          <w:lang w:val="en-US"/>
        </w:rPr>
        <w:t xml:space="preserve">PhD in Philology, docent, the Head of the English </w:t>
      </w:r>
      <w:r>
        <w:rPr>
          <w:rStyle w:val="a3"/>
          <w:rFonts w:ascii="Times New Roman" w:hAnsi="Times New Roman" w:cs="Times New Roman"/>
          <w:i/>
          <w:color w:val="000000" w:themeColor="text1"/>
          <w:sz w:val="24"/>
          <w:szCs w:val="24"/>
          <w:u w:val="none"/>
          <w:shd w:val="clear" w:color="auto" w:fill="FFFFFF"/>
          <w:lang w:val="en-US"/>
        </w:rPr>
        <w:t xml:space="preserve">Philology </w:t>
      </w:r>
      <w:r w:rsidRPr="00263DD3">
        <w:rPr>
          <w:rStyle w:val="a3"/>
          <w:rFonts w:ascii="Times New Roman" w:hAnsi="Times New Roman" w:cs="Times New Roman"/>
          <w:i/>
          <w:color w:val="000000" w:themeColor="text1"/>
          <w:sz w:val="24"/>
          <w:szCs w:val="24"/>
          <w:u w:val="none"/>
          <w:shd w:val="clear" w:color="auto" w:fill="FFFFFF"/>
          <w:lang w:val="en-US"/>
        </w:rPr>
        <w:t>Department,</w:t>
      </w:r>
    </w:p>
    <w:p w14:paraId="5E4832D8" w14:textId="77777777" w:rsidR="00C86FD1" w:rsidRPr="00263DD3" w:rsidRDefault="00C86FD1" w:rsidP="00C86FD1">
      <w:pPr>
        <w:spacing w:after="0" w:line="240" w:lineRule="auto"/>
        <w:jc w:val="center"/>
        <w:rPr>
          <w:rStyle w:val="a3"/>
          <w:rFonts w:ascii="Times New Roman" w:hAnsi="Times New Roman" w:cs="Times New Roman"/>
          <w:i/>
          <w:color w:val="000000" w:themeColor="text1"/>
          <w:sz w:val="24"/>
          <w:szCs w:val="24"/>
          <w:u w:val="none"/>
          <w:shd w:val="clear" w:color="auto" w:fill="FFFFFF"/>
          <w:lang w:val="en-US"/>
        </w:rPr>
      </w:pPr>
      <w:r>
        <w:rPr>
          <w:rStyle w:val="a3"/>
          <w:rFonts w:ascii="Times New Roman" w:hAnsi="Times New Roman" w:cs="Times New Roman"/>
          <w:i/>
          <w:color w:val="000000" w:themeColor="text1"/>
          <w:sz w:val="24"/>
          <w:szCs w:val="24"/>
          <w:u w:val="none"/>
          <w:shd w:val="clear" w:color="auto" w:fill="FFFFFF"/>
          <w:lang w:val="en-US"/>
        </w:rPr>
        <w:lastRenderedPageBreak/>
        <w:t>Institute of Philology</w:t>
      </w:r>
      <w:r w:rsidRPr="00263DD3">
        <w:rPr>
          <w:rStyle w:val="a3"/>
          <w:rFonts w:ascii="Times New Roman" w:hAnsi="Times New Roman" w:cs="Times New Roman"/>
          <w:i/>
          <w:color w:val="000000" w:themeColor="text1"/>
          <w:sz w:val="24"/>
          <w:szCs w:val="24"/>
          <w:u w:val="none"/>
          <w:shd w:val="clear" w:color="auto" w:fill="FFFFFF"/>
          <w:lang w:val="en-US"/>
        </w:rPr>
        <w:t xml:space="preserve">, </w:t>
      </w:r>
    </w:p>
    <w:p w14:paraId="12D36DDA" w14:textId="77777777" w:rsidR="00C86FD1" w:rsidRPr="00263DD3" w:rsidRDefault="00C86FD1" w:rsidP="00C86FD1">
      <w:pPr>
        <w:spacing w:after="0" w:line="240" w:lineRule="auto"/>
        <w:jc w:val="center"/>
        <w:rPr>
          <w:rStyle w:val="a3"/>
          <w:rFonts w:ascii="Times New Roman" w:hAnsi="Times New Roman" w:cs="Times New Roman"/>
          <w:b/>
          <w:i/>
          <w:color w:val="000000" w:themeColor="text1"/>
          <w:sz w:val="24"/>
          <w:szCs w:val="24"/>
          <w:u w:val="none"/>
          <w:shd w:val="clear" w:color="auto" w:fill="FFFFFF"/>
          <w:lang w:val="en-US"/>
        </w:rPr>
      </w:pPr>
      <w:r w:rsidRPr="00263DD3">
        <w:rPr>
          <w:rStyle w:val="a3"/>
          <w:rFonts w:ascii="Times New Roman" w:hAnsi="Times New Roman" w:cs="Times New Roman"/>
          <w:i/>
          <w:color w:val="000000" w:themeColor="text1"/>
          <w:sz w:val="24"/>
          <w:szCs w:val="24"/>
          <w:u w:val="none"/>
          <w:shd w:val="clear" w:color="auto" w:fill="FFFFFF"/>
          <w:lang w:val="en-US"/>
        </w:rPr>
        <w:t xml:space="preserve">V.I. </w:t>
      </w:r>
      <w:proofErr w:type="spellStart"/>
      <w:r w:rsidRPr="00263DD3">
        <w:rPr>
          <w:rStyle w:val="a3"/>
          <w:rFonts w:ascii="Times New Roman" w:hAnsi="Times New Roman" w:cs="Times New Roman"/>
          <w:i/>
          <w:color w:val="000000" w:themeColor="text1"/>
          <w:sz w:val="24"/>
          <w:szCs w:val="24"/>
          <w:u w:val="none"/>
          <w:shd w:val="clear" w:color="auto" w:fill="FFFFFF"/>
          <w:lang w:val="en-US"/>
        </w:rPr>
        <w:t>Vernadsky</w:t>
      </w:r>
      <w:proofErr w:type="spellEnd"/>
      <w:r w:rsidRPr="00263DD3">
        <w:rPr>
          <w:rStyle w:val="a3"/>
          <w:rFonts w:ascii="Times New Roman" w:hAnsi="Times New Roman" w:cs="Times New Roman"/>
          <w:i/>
          <w:color w:val="000000" w:themeColor="text1"/>
          <w:sz w:val="24"/>
          <w:szCs w:val="24"/>
          <w:u w:val="none"/>
          <w:shd w:val="clear" w:color="auto" w:fill="FFFFFF"/>
          <w:lang w:val="en-US"/>
        </w:rPr>
        <w:t xml:space="preserve"> Crimean Federal University</w:t>
      </w:r>
    </w:p>
    <w:p w14:paraId="5429EE74" w14:textId="77777777" w:rsidR="00C86FD1" w:rsidRPr="0071062C" w:rsidRDefault="00C86FD1" w:rsidP="00C86FD1">
      <w:pPr>
        <w:spacing w:after="0" w:line="240" w:lineRule="auto"/>
        <w:jc w:val="center"/>
        <w:rPr>
          <w:i/>
          <w:sz w:val="24"/>
          <w:szCs w:val="24"/>
          <w:lang w:val="en-US"/>
        </w:rPr>
      </w:pPr>
      <w:r w:rsidRPr="00263DD3">
        <w:rPr>
          <w:rFonts w:ascii="Times New Roman" w:hAnsi="Times New Roman" w:cs="Times New Roman"/>
          <w:i/>
          <w:color w:val="000000" w:themeColor="text1"/>
          <w:sz w:val="24"/>
          <w:szCs w:val="24"/>
          <w:shd w:val="clear" w:color="auto" w:fill="FFFFFF"/>
          <w:lang w:val="en-US"/>
        </w:rPr>
        <w:br/>
      </w:r>
      <w:hyperlink r:id="rId6" w:history="1">
        <w:r w:rsidRPr="0071062C">
          <w:rPr>
            <w:rStyle w:val="a3"/>
            <w:rFonts w:ascii="Times New Roman" w:hAnsi="Times New Roman" w:cs="Times New Roman"/>
            <w:i/>
            <w:sz w:val="24"/>
            <w:szCs w:val="24"/>
            <w:lang w:val="en-US"/>
          </w:rPr>
          <w:t>nechipas.polina@yandex.ru</w:t>
        </w:r>
      </w:hyperlink>
    </w:p>
    <w:p w14:paraId="67ADC310" w14:textId="77777777" w:rsidR="00C86FD1" w:rsidRPr="00263DD3" w:rsidRDefault="00C86FD1" w:rsidP="00C86FD1">
      <w:pPr>
        <w:spacing w:line="240" w:lineRule="auto"/>
        <w:jc w:val="center"/>
        <w:rPr>
          <w:rFonts w:ascii="Times New Roman" w:hAnsi="Times New Roman" w:cs="Times New Roman"/>
          <w:sz w:val="24"/>
          <w:szCs w:val="24"/>
          <w:lang w:val="en-US"/>
        </w:rPr>
      </w:pPr>
    </w:p>
    <w:p w14:paraId="10211E5F" w14:textId="77777777" w:rsidR="00C86FD1" w:rsidRPr="00937E6C"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b/>
          <w:sz w:val="24"/>
          <w:szCs w:val="24"/>
          <w:lang w:val="en-US"/>
        </w:rPr>
        <w:t>Introduction</w:t>
      </w:r>
      <w:r w:rsidRPr="00263DD3">
        <w:rPr>
          <w:rFonts w:ascii="Times New Roman" w:hAnsi="Times New Roman" w:cs="Times New Roman"/>
          <w:sz w:val="24"/>
          <w:szCs w:val="24"/>
          <w:lang w:val="en-US"/>
        </w:rPr>
        <w:t xml:space="preserve">. Peter Morgan is a modern English playwright and screenwriter, winner of the BAFTA Award for Best Adapted Screenplay for </w:t>
      </w:r>
      <w:r w:rsidRPr="00263DD3">
        <w:rPr>
          <w:rFonts w:ascii="Times New Roman" w:hAnsi="Times New Roman" w:cs="Times New Roman"/>
          <w:i/>
          <w:sz w:val="24"/>
          <w:szCs w:val="24"/>
          <w:lang w:val="en-US"/>
        </w:rPr>
        <w:t>The Last King of Scotland</w:t>
      </w:r>
      <w:r w:rsidRPr="00263DD3">
        <w:rPr>
          <w:rFonts w:ascii="Times New Roman" w:hAnsi="Times New Roman" w:cs="Times New Roman"/>
          <w:sz w:val="24"/>
          <w:szCs w:val="24"/>
          <w:lang w:val="en-US"/>
        </w:rPr>
        <w:t xml:space="preserve"> and Golden Globe Awards for the screenplay for </w:t>
      </w:r>
      <w:r w:rsidRPr="00263DD3">
        <w:rPr>
          <w:rFonts w:ascii="Times New Roman" w:hAnsi="Times New Roman" w:cs="Times New Roman"/>
          <w:i/>
          <w:sz w:val="24"/>
          <w:szCs w:val="24"/>
          <w:lang w:val="en-US"/>
        </w:rPr>
        <w:t>The</w:t>
      </w:r>
      <w:r w:rsidRPr="00263DD3">
        <w:rPr>
          <w:rFonts w:ascii="Times New Roman" w:hAnsi="Times New Roman" w:cs="Times New Roman"/>
          <w:sz w:val="24"/>
          <w:szCs w:val="24"/>
          <w:lang w:val="en-US"/>
        </w:rPr>
        <w:t xml:space="preserve"> </w:t>
      </w:r>
      <w:r w:rsidRPr="00263DD3">
        <w:rPr>
          <w:rFonts w:ascii="Times New Roman" w:hAnsi="Times New Roman" w:cs="Times New Roman"/>
          <w:i/>
          <w:sz w:val="24"/>
          <w:szCs w:val="24"/>
          <w:lang w:val="en-US"/>
        </w:rPr>
        <w:t>Queen</w:t>
      </w:r>
      <w:r w:rsidRPr="00263DD3">
        <w:rPr>
          <w:rFonts w:ascii="Times New Roman" w:hAnsi="Times New Roman" w:cs="Times New Roman"/>
          <w:sz w:val="24"/>
          <w:szCs w:val="24"/>
          <w:lang w:val="en-US"/>
        </w:rPr>
        <w:t xml:space="preserve">. Morgan, who is famous for his films like </w:t>
      </w:r>
      <w:r w:rsidRPr="00263DD3">
        <w:rPr>
          <w:rFonts w:ascii="Times New Roman" w:hAnsi="Times New Roman" w:cs="Times New Roman"/>
          <w:i/>
          <w:sz w:val="24"/>
          <w:szCs w:val="24"/>
          <w:lang w:val="en-US"/>
        </w:rPr>
        <w:t>The Queen</w:t>
      </w:r>
      <w:r w:rsidRPr="00263DD3">
        <w:rPr>
          <w:rFonts w:ascii="Times New Roman" w:hAnsi="Times New Roman" w:cs="Times New Roman"/>
          <w:sz w:val="24"/>
          <w:szCs w:val="24"/>
          <w:lang w:val="en-US"/>
        </w:rPr>
        <w:t xml:space="preserve"> and the TV series </w:t>
      </w:r>
      <w:r w:rsidRPr="00263DD3">
        <w:rPr>
          <w:rFonts w:ascii="Times New Roman" w:hAnsi="Times New Roman" w:cs="Times New Roman"/>
          <w:i/>
          <w:sz w:val="24"/>
          <w:szCs w:val="24"/>
          <w:lang w:val="en-US"/>
        </w:rPr>
        <w:t>The Crown</w:t>
      </w:r>
      <w:r w:rsidRPr="00263DD3">
        <w:rPr>
          <w:rFonts w:ascii="Times New Roman" w:hAnsi="Times New Roman" w:cs="Times New Roman"/>
          <w:sz w:val="24"/>
          <w:szCs w:val="24"/>
          <w:lang w:val="en-US"/>
        </w:rPr>
        <w:t xml:space="preserve">, in fact, in most of his works writes about the royal family in Great Britain, especially Queen Elizabeth II herself. For example, the play </w:t>
      </w:r>
      <w:r w:rsidRPr="00263DD3">
        <w:rPr>
          <w:rFonts w:ascii="Times New Roman" w:hAnsi="Times New Roman" w:cs="Times New Roman"/>
          <w:i/>
          <w:sz w:val="24"/>
          <w:szCs w:val="24"/>
          <w:lang w:val="en-US"/>
        </w:rPr>
        <w:t>The Audience</w:t>
      </w:r>
      <w:r w:rsidRPr="00263DD3">
        <w:rPr>
          <w:rFonts w:ascii="Times New Roman" w:hAnsi="Times New Roman" w:cs="Times New Roman"/>
          <w:sz w:val="24"/>
          <w:szCs w:val="24"/>
          <w:lang w:val="en-US"/>
        </w:rPr>
        <w:t xml:space="preserve">, which will be discussed in this work, </w:t>
      </w:r>
      <w:proofErr w:type="gramStart"/>
      <w:r w:rsidRPr="00263DD3">
        <w:rPr>
          <w:rFonts w:ascii="Times New Roman" w:hAnsi="Times New Roman" w:cs="Times New Roman"/>
          <w:sz w:val="24"/>
          <w:szCs w:val="24"/>
          <w:lang w:val="en-US"/>
        </w:rPr>
        <w:t>tells</w:t>
      </w:r>
      <w:proofErr w:type="gramEnd"/>
      <w:r w:rsidRPr="00263DD3">
        <w:rPr>
          <w:rFonts w:ascii="Times New Roman" w:hAnsi="Times New Roman" w:cs="Times New Roman"/>
          <w:sz w:val="24"/>
          <w:szCs w:val="24"/>
          <w:lang w:val="en-US"/>
        </w:rPr>
        <w:t xml:space="preserve"> about the Queen’s weekly audience with the prime ministers, thanks to which the reader can follow the formation of Elizabeth Alexandra Maria as a monarch.</w:t>
      </w:r>
    </w:p>
    <w:p w14:paraId="6196E904" w14:textId="77777777" w:rsidR="00C86FD1" w:rsidRPr="00937E6C" w:rsidRDefault="00C86FD1" w:rsidP="00C86FD1">
      <w:pPr>
        <w:spacing w:after="0" w:line="240" w:lineRule="auto"/>
        <w:ind w:firstLine="540"/>
        <w:jc w:val="both"/>
        <w:rPr>
          <w:rFonts w:ascii="Times New Roman" w:hAnsi="Times New Roman" w:cs="Times New Roman"/>
          <w:sz w:val="24"/>
          <w:szCs w:val="24"/>
          <w:lang w:val="en-US"/>
        </w:rPr>
      </w:pPr>
      <w:r w:rsidRPr="00937E6C">
        <w:rPr>
          <w:rFonts w:ascii="Times New Roman" w:hAnsi="Times New Roman" w:cs="Times New Roman"/>
          <w:b/>
          <w:sz w:val="24"/>
          <w:szCs w:val="24"/>
          <w:lang w:val="en-US"/>
        </w:rPr>
        <w:t>The aim</w:t>
      </w:r>
      <w:r w:rsidRPr="00263DD3">
        <w:rPr>
          <w:rFonts w:ascii="Times New Roman" w:hAnsi="Times New Roman" w:cs="Times New Roman"/>
          <w:sz w:val="24"/>
          <w:szCs w:val="24"/>
          <w:lang w:val="en-US"/>
        </w:rPr>
        <w:t xml:space="preserve"> of this work is to consider and </w:t>
      </w:r>
      <w:proofErr w:type="spellStart"/>
      <w:r w:rsidRPr="00263DD3">
        <w:rPr>
          <w:rFonts w:ascii="Times New Roman" w:hAnsi="Times New Roman" w:cs="Times New Roman"/>
          <w:sz w:val="24"/>
          <w:szCs w:val="24"/>
          <w:lang w:val="en-US"/>
        </w:rPr>
        <w:t>analyse</w:t>
      </w:r>
      <w:proofErr w:type="spellEnd"/>
      <w:r w:rsidRPr="00263DD3">
        <w:rPr>
          <w:rFonts w:ascii="Times New Roman" w:hAnsi="Times New Roman" w:cs="Times New Roman"/>
          <w:sz w:val="24"/>
          <w:szCs w:val="24"/>
          <w:lang w:val="en-US"/>
        </w:rPr>
        <w:t xml:space="preserve"> the use of the retrospection technique on the material of the play </w:t>
      </w:r>
      <w:r w:rsidRPr="00263DD3">
        <w:rPr>
          <w:rFonts w:ascii="Times New Roman" w:hAnsi="Times New Roman" w:cs="Times New Roman"/>
          <w:i/>
          <w:sz w:val="24"/>
          <w:szCs w:val="24"/>
          <w:lang w:val="en-US"/>
        </w:rPr>
        <w:t>The Audience</w:t>
      </w:r>
      <w:r w:rsidRPr="00263DD3">
        <w:rPr>
          <w:rFonts w:ascii="Times New Roman" w:hAnsi="Times New Roman" w:cs="Times New Roman"/>
          <w:sz w:val="24"/>
          <w:szCs w:val="24"/>
          <w:lang w:val="en-US"/>
        </w:rPr>
        <w:t xml:space="preserve"> by Peter Morgan.</w:t>
      </w:r>
      <w:r w:rsidRPr="00937E6C">
        <w:rPr>
          <w:rFonts w:ascii="Times New Roman" w:hAnsi="Times New Roman" w:cs="Times New Roman"/>
          <w:sz w:val="24"/>
          <w:szCs w:val="24"/>
          <w:lang w:val="en-US"/>
        </w:rPr>
        <w:t xml:space="preserve"> </w:t>
      </w:r>
      <w:r w:rsidRPr="00937E6C">
        <w:rPr>
          <w:rFonts w:ascii="Times New Roman" w:hAnsi="Times New Roman" w:cs="Times New Roman"/>
          <w:b/>
          <w:sz w:val="24"/>
          <w:szCs w:val="24"/>
          <w:lang w:val="en-US"/>
        </w:rPr>
        <w:t>The objectives</w:t>
      </w:r>
      <w:r w:rsidRPr="00263DD3">
        <w:rPr>
          <w:rFonts w:ascii="Times New Roman" w:hAnsi="Times New Roman" w:cs="Times New Roman"/>
          <w:sz w:val="24"/>
          <w:szCs w:val="24"/>
          <w:lang w:val="en-US"/>
        </w:rPr>
        <w:t xml:space="preserve"> of the work are as follows:</w:t>
      </w:r>
      <w:r w:rsidRPr="00937E6C">
        <w:rPr>
          <w:rFonts w:ascii="Times New Roman" w:hAnsi="Times New Roman" w:cs="Times New Roman"/>
          <w:sz w:val="24"/>
          <w:szCs w:val="24"/>
          <w:lang w:val="en-US"/>
        </w:rPr>
        <w:t xml:space="preserve"> to define the concept of the retrospection technique; to </w:t>
      </w:r>
      <w:proofErr w:type="spellStart"/>
      <w:r w:rsidRPr="00937E6C">
        <w:rPr>
          <w:rFonts w:ascii="Times New Roman" w:hAnsi="Times New Roman" w:cs="Times New Roman"/>
          <w:sz w:val="24"/>
          <w:szCs w:val="24"/>
          <w:lang w:val="en-US"/>
        </w:rPr>
        <w:t>analyse</w:t>
      </w:r>
      <w:proofErr w:type="spellEnd"/>
      <w:r w:rsidRPr="00937E6C">
        <w:rPr>
          <w:rFonts w:ascii="Times New Roman" w:hAnsi="Times New Roman" w:cs="Times New Roman"/>
          <w:sz w:val="24"/>
          <w:szCs w:val="24"/>
          <w:lang w:val="en-US"/>
        </w:rPr>
        <w:t xml:space="preserve"> the use of the retrospection technique on the material of the play </w:t>
      </w:r>
      <w:r w:rsidRPr="00937E6C">
        <w:rPr>
          <w:rFonts w:ascii="Times New Roman" w:hAnsi="Times New Roman" w:cs="Times New Roman"/>
          <w:i/>
          <w:sz w:val="24"/>
          <w:szCs w:val="24"/>
          <w:lang w:val="en-US"/>
        </w:rPr>
        <w:t>The Audience</w:t>
      </w:r>
      <w:r w:rsidRPr="00937E6C">
        <w:rPr>
          <w:rFonts w:ascii="Times New Roman" w:hAnsi="Times New Roman" w:cs="Times New Roman"/>
          <w:sz w:val="24"/>
          <w:szCs w:val="24"/>
          <w:lang w:val="en-US"/>
        </w:rPr>
        <w:t xml:space="preserve"> by Peter Morgan.</w:t>
      </w:r>
    </w:p>
    <w:p w14:paraId="75763BBB" w14:textId="77777777" w:rsidR="00C86FD1" w:rsidRPr="00937E6C"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color w:val="212121"/>
          <w:sz w:val="24"/>
          <w:szCs w:val="24"/>
          <w:shd w:val="clear" w:color="auto" w:fill="FFFFFF"/>
          <w:lang w:val="en-US"/>
        </w:rPr>
        <w:t xml:space="preserve">The </w:t>
      </w:r>
      <w:r w:rsidRPr="00263DD3">
        <w:rPr>
          <w:rFonts w:ascii="Times New Roman" w:hAnsi="Times New Roman" w:cs="Times New Roman"/>
          <w:b/>
          <w:color w:val="212121"/>
          <w:sz w:val="24"/>
          <w:szCs w:val="24"/>
          <w:shd w:val="clear" w:color="auto" w:fill="FFFFFF"/>
          <w:lang w:val="en-US"/>
        </w:rPr>
        <w:t>methods</w:t>
      </w:r>
      <w:r w:rsidRPr="00263DD3">
        <w:rPr>
          <w:rFonts w:ascii="Times New Roman" w:hAnsi="Times New Roman" w:cs="Times New Roman"/>
          <w:color w:val="212121"/>
          <w:sz w:val="24"/>
          <w:szCs w:val="24"/>
          <w:shd w:val="clear" w:color="auto" w:fill="FFFFFF"/>
          <w:lang w:val="en-US"/>
        </w:rPr>
        <w:t xml:space="preserve"> which were used in this paper are the method of textual analysis and the method of stylistic analysis.</w:t>
      </w:r>
    </w:p>
    <w:p w14:paraId="53DE69BF" w14:textId="77777777" w:rsidR="00C86FD1" w:rsidRPr="00937E6C"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b/>
          <w:color w:val="212121"/>
          <w:sz w:val="24"/>
          <w:szCs w:val="24"/>
          <w:shd w:val="clear" w:color="auto" w:fill="FFFFFF"/>
          <w:lang w:val="en-US"/>
        </w:rPr>
        <w:t>Main ideas and results.</w:t>
      </w:r>
      <w:r w:rsidRPr="00263DD3">
        <w:rPr>
          <w:rFonts w:ascii="Times New Roman" w:hAnsi="Times New Roman" w:cs="Times New Roman"/>
          <w:color w:val="212121"/>
          <w:sz w:val="24"/>
          <w:szCs w:val="24"/>
          <w:shd w:val="clear" w:color="auto" w:fill="FFFFFF"/>
          <w:lang w:val="en-US"/>
        </w:rPr>
        <w:t xml:space="preserve"> </w:t>
      </w:r>
      <w:r w:rsidRPr="00263DD3">
        <w:rPr>
          <w:rFonts w:ascii="Times New Roman" w:hAnsi="Times New Roman" w:cs="Times New Roman"/>
          <w:sz w:val="24"/>
          <w:szCs w:val="24"/>
          <w:lang w:val="en-US"/>
        </w:rPr>
        <w:t xml:space="preserve"> The play was first staged on February 15, 2013 at the </w:t>
      </w:r>
      <w:proofErr w:type="spellStart"/>
      <w:r w:rsidRPr="00263DD3">
        <w:rPr>
          <w:rFonts w:ascii="Times New Roman" w:hAnsi="Times New Roman" w:cs="Times New Roman"/>
          <w:sz w:val="24"/>
          <w:szCs w:val="24"/>
          <w:lang w:val="en-US"/>
        </w:rPr>
        <w:t>Gilgud</w:t>
      </w:r>
      <w:proofErr w:type="spellEnd"/>
      <w:r w:rsidRPr="00263DD3">
        <w:rPr>
          <w:rFonts w:ascii="Times New Roman" w:hAnsi="Times New Roman" w:cs="Times New Roman"/>
          <w:sz w:val="24"/>
          <w:szCs w:val="24"/>
          <w:lang w:val="en-US"/>
        </w:rPr>
        <w:t xml:space="preserve"> Theater and was almost immediately awarded two Laurence Olivier Prizes. An interesting fact is that every year the play is modernized due to ongoing changes in the alignment of political forces both in the UK and in the international arena. So, in the play of 2015, Tony Blair becomes the new protagonist, and in the Russian version of the play staged at the Theater of Nations relations between Russia and the United Kingdom, as well as events in Ukraine, are emphasized.</w:t>
      </w:r>
    </w:p>
    <w:p w14:paraId="168BA51F" w14:textId="77777777" w:rsidR="00C86FD1" w:rsidRPr="00937E6C"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Speaking about the stylistic features of the play, it is worth noting the use of the retrospection technique – a violated chronology in the narrative.</w:t>
      </w:r>
    </w:p>
    <w:p w14:paraId="064A5CD9" w14:textId="77777777" w:rsidR="00C86FD1" w:rsidRPr="00937E6C"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According to I.</w:t>
      </w:r>
      <w:r w:rsidRPr="00937E6C">
        <w:rPr>
          <w:rFonts w:ascii="Times New Roman" w:hAnsi="Times New Roman" w:cs="Times New Roman"/>
          <w:sz w:val="24"/>
          <w:szCs w:val="24"/>
          <w:lang w:val="en-US"/>
        </w:rPr>
        <w:t xml:space="preserve"> </w:t>
      </w:r>
      <w:r w:rsidRPr="00263DD3">
        <w:rPr>
          <w:rFonts w:ascii="Times New Roman" w:hAnsi="Times New Roman" w:cs="Times New Roman"/>
          <w:sz w:val="24"/>
          <w:szCs w:val="24"/>
          <w:lang w:val="en-US"/>
        </w:rPr>
        <w:t>R. Halperin, «retrospection is a constructive technique that allows to restore the information already given in the text to the reader’s memory, communicate new information and enables to rethink the information entered earlier in a new context» [1]. Violation of the chronology of events in a work can manifest itself in the form of the author’s thoughts or the actor’s memories.</w:t>
      </w:r>
    </w:p>
    <w:p w14:paraId="6DD8A85A" w14:textId="77777777" w:rsidR="00C86FD1" w:rsidRPr="00263DD3"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The main methods of retrospection are the following:</w:t>
      </w:r>
    </w:p>
    <w:p w14:paraId="2BBF7564" w14:textId="77777777" w:rsidR="00C86FD1" w:rsidRPr="00263DD3" w:rsidRDefault="00C86FD1" w:rsidP="00C86FD1">
      <w:pPr>
        <w:spacing w:after="0" w:line="240" w:lineRule="auto"/>
        <w:ind w:firstLine="708"/>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 reporting of characters' past;</w:t>
      </w:r>
    </w:p>
    <w:p w14:paraId="6B0737FF" w14:textId="77777777" w:rsidR="00C86FD1" w:rsidRPr="00263DD3" w:rsidRDefault="00C86FD1" w:rsidP="00C86FD1">
      <w:pPr>
        <w:spacing w:after="0" w:line="240" w:lineRule="auto"/>
        <w:ind w:firstLine="708"/>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 assessment, the keys to understanding characters or their motivation;</w:t>
      </w:r>
    </w:p>
    <w:p w14:paraId="0EFC1419" w14:textId="77777777" w:rsidR="00C86FD1" w:rsidRPr="00263DD3" w:rsidRDefault="00C86FD1" w:rsidP="00C86FD1">
      <w:pPr>
        <w:spacing w:after="0" w:line="240" w:lineRule="auto"/>
        <w:ind w:firstLine="708"/>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 xml:space="preserve">• enhancement </w:t>
      </w:r>
      <w:proofErr w:type="gramStart"/>
      <w:r w:rsidRPr="00263DD3">
        <w:rPr>
          <w:rFonts w:ascii="Times New Roman" w:hAnsi="Times New Roman" w:cs="Times New Roman"/>
          <w:sz w:val="24"/>
          <w:szCs w:val="24"/>
          <w:lang w:val="en-US"/>
        </w:rPr>
        <w:t>of  drama</w:t>
      </w:r>
      <w:proofErr w:type="gramEnd"/>
      <w:r w:rsidRPr="00263DD3">
        <w:rPr>
          <w:rFonts w:ascii="Times New Roman" w:hAnsi="Times New Roman" w:cs="Times New Roman"/>
          <w:sz w:val="24"/>
          <w:szCs w:val="24"/>
          <w:lang w:val="en-US"/>
        </w:rPr>
        <w:t xml:space="preserve"> in the play.</w:t>
      </w:r>
    </w:p>
    <w:p w14:paraId="779BAA44" w14:textId="77777777" w:rsidR="00C86FD1" w:rsidRPr="005612EB" w:rsidRDefault="00C86FD1" w:rsidP="007C03A7">
      <w:pPr>
        <w:tabs>
          <w:tab w:val="left" w:pos="3544"/>
        </w:tabs>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Thus, the 69-year-old queen in the first act of the play is replaced with the 25-year-old Elizabeth before the coronation, and later the 11-year-old Elizabeth Maria Alexandra, the future Queen of Great Britain, appears before the</w:t>
      </w:r>
      <w:r w:rsidR="007C03A7">
        <w:rPr>
          <w:rFonts w:ascii="Times New Roman" w:hAnsi="Times New Roman" w:cs="Times New Roman"/>
          <w:sz w:val="24"/>
          <w:szCs w:val="24"/>
          <w:lang w:val="en-US"/>
        </w:rPr>
        <w:t xml:space="preserve"> reader. Premier Wilson (1964‒</w:t>
      </w:r>
      <w:r w:rsidRPr="00263DD3">
        <w:rPr>
          <w:rFonts w:ascii="Times New Roman" w:hAnsi="Times New Roman" w:cs="Times New Roman"/>
          <w:sz w:val="24"/>
          <w:szCs w:val="24"/>
          <w:lang w:val="en-US"/>
        </w:rPr>
        <w:t xml:space="preserve">1970) is </w:t>
      </w:r>
      <w:r w:rsidR="007C03A7">
        <w:rPr>
          <w:rFonts w:ascii="Times New Roman" w:hAnsi="Times New Roman" w:cs="Times New Roman"/>
          <w:sz w:val="24"/>
          <w:szCs w:val="24"/>
          <w:lang w:val="en-US"/>
        </w:rPr>
        <w:t>replaced with Churchill (1951‒1955), and Thatcher (1979‒1990) with Cameron (2010‒</w:t>
      </w:r>
      <w:r w:rsidRPr="00263DD3">
        <w:rPr>
          <w:rFonts w:ascii="Times New Roman" w:hAnsi="Times New Roman" w:cs="Times New Roman"/>
          <w:sz w:val="24"/>
          <w:szCs w:val="24"/>
          <w:lang w:val="en-US"/>
        </w:rPr>
        <w:t>2016).</w:t>
      </w:r>
    </w:p>
    <w:p w14:paraId="29DFF2D5" w14:textId="77777777" w:rsidR="00C86FD1" w:rsidRPr="005612EB"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 xml:space="preserve">On the first pages of the play, the 69-year-old queen appears before readers. She is confident and has a great influence on the people around her, though, she is tired of her duties and dreams about remote life: </w:t>
      </w:r>
      <w:r w:rsidRPr="00263DD3">
        <w:rPr>
          <w:rFonts w:ascii="Times New Roman" w:hAnsi="Times New Roman" w:cs="Times New Roman"/>
          <w:i/>
          <w:sz w:val="24"/>
          <w:szCs w:val="24"/>
          <w:lang w:val="en-US"/>
        </w:rPr>
        <w:t xml:space="preserve">«We have only a few minutes and we really must get to the business in hand» </w:t>
      </w:r>
      <w:r w:rsidRPr="00263DD3">
        <w:rPr>
          <w:rFonts w:ascii="Times New Roman" w:hAnsi="Times New Roman" w:cs="Times New Roman"/>
          <w:sz w:val="24"/>
          <w:szCs w:val="24"/>
          <w:lang w:val="en-US"/>
        </w:rPr>
        <w:t>[2,</w:t>
      </w:r>
      <w:r w:rsidRPr="005612EB">
        <w:rPr>
          <w:rFonts w:ascii="Times New Roman" w:hAnsi="Times New Roman" w:cs="Times New Roman"/>
          <w:sz w:val="24"/>
          <w:szCs w:val="24"/>
          <w:lang w:val="en-US"/>
        </w:rPr>
        <w:t> </w:t>
      </w:r>
      <w:r w:rsidR="007C03A7">
        <w:rPr>
          <w:rFonts w:ascii="Times New Roman" w:hAnsi="Times New Roman" w:cs="Times New Roman"/>
          <w:sz w:val="24"/>
          <w:szCs w:val="24"/>
          <w:lang w:val="en-US"/>
        </w:rPr>
        <w:t>p</w:t>
      </w:r>
      <w:r w:rsidRPr="00263DD3">
        <w:rPr>
          <w:rFonts w:ascii="Times New Roman" w:hAnsi="Times New Roman" w:cs="Times New Roman"/>
          <w:sz w:val="24"/>
          <w:szCs w:val="24"/>
          <w:lang w:val="en-US"/>
        </w:rPr>
        <w:t>.</w:t>
      </w:r>
      <w:r w:rsidR="007C03A7">
        <w:rPr>
          <w:rFonts w:ascii="Times New Roman" w:hAnsi="Times New Roman" w:cs="Times New Roman"/>
          <w:sz w:val="24"/>
          <w:szCs w:val="24"/>
          <w:lang w:val="en-US"/>
        </w:rPr>
        <w:t> </w:t>
      </w:r>
      <w:r w:rsidRPr="00263DD3">
        <w:rPr>
          <w:rFonts w:ascii="Times New Roman" w:hAnsi="Times New Roman" w:cs="Times New Roman"/>
          <w:sz w:val="24"/>
          <w:szCs w:val="24"/>
          <w:lang w:val="en-US"/>
        </w:rPr>
        <w:t xml:space="preserve">4]. </w:t>
      </w:r>
    </w:p>
    <w:p w14:paraId="0F73A03C" w14:textId="77777777" w:rsidR="00C86FD1" w:rsidRPr="005612EB" w:rsidRDefault="00C86FD1" w:rsidP="00C86FD1">
      <w:pPr>
        <w:tabs>
          <w:tab w:val="left" w:pos="540"/>
        </w:tabs>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i/>
          <w:sz w:val="24"/>
          <w:szCs w:val="24"/>
          <w:lang w:val="en-US"/>
        </w:rPr>
        <w:t xml:space="preserve">«In my unlived life, I’d be miles away, a house in the country. A farm, probably. Lots of children, lots of horses, lots of dogs» </w:t>
      </w:r>
      <w:r w:rsidRPr="00263DD3">
        <w:rPr>
          <w:rFonts w:ascii="Times New Roman" w:hAnsi="Times New Roman" w:cs="Times New Roman"/>
          <w:sz w:val="24"/>
          <w:szCs w:val="24"/>
          <w:lang w:val="en-US"/>
        </w:rPr>
        <w:t>[2, p. 40].</w:t>
      </w:r>
    </w:p>
    <w:p w14:paraId="61D6E2E1" w14:textId="77777777" w:rsidR="00C86FD1" w:rsidRPr="00263DD3" w:rsidRDefault="00C86FD1" w:rsidP="00C86FD1">
      <w:pPr>
        <w:tabs>
          <w:tab w:val="left" w:pos="540"/>
        </w:tabs>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Further, the 69-year-old queen is replaced with the 25-year-old Elizabeth, who does not have a clear idea of ​​the orders and formalities adopted in the palace. That is why she is forced to listen to advice from Prime Minister Churchill. The newly-made queen appears before the reader as an uncertain, shy and fragile girl:</w:t>
      </w:r>
      <w:r w:rsidRPr="00263DD3">
        <w:rPr>
          <w:rFonts w:ascii="Times New Roman" w:hAnsi="Times New Roman" w:cs="Times New Roman"/>
          <w:i/>
          <w:sz w:val="24"/>
          <w:szCs w:val="24"/>
          <w:lang w:val="en-US"/>
        </w:rPr>
        <w:t xml:space="preserve"> «When she speaks, we notice the voice is quitter. More uncertain. Thinner. Higher. That of a girl»</w:t>
      </w:r>
      <w:r w:rsidRPr="00263DD3">
        <w:rPr>
          <w:rFonts w:ascii="Times New Roman" w:hAnsi="Times New Roman" w:cs="Times New Roman"/>
          <w:sz w:val="24"/>
          <w:szCs w:val="24"/>
          <w:lang w:val="en-US"/>
        </w:rPr>
        <w:t xml:space="preserve"> [2, p. 10].</w:t>
      </w:r>
    </w:p>
    <w:p w14:paraId="0BCABDB7" w14:textId="77777777" w:rsidR="00C86FD1" w:rsidRPr="00263DD3" w:rsidRDefault="00C86FD1" w:rsidP="00C86FD1">
      <w:pPr>
        <w:spacing w:after="0" w:line="240" w:lineRule="auto"/>
        <w:jc w:val="both"/>
        <w:rPr>
          <w:rFonts w:ascii="Times New Roman" w:hAnsi="Times New Roman" w:cs="Times New Roman"/>
          <w:sz w:val="24"/>
          <w:szCs w:val="24"/>
          <w:lang w:val="en-US"/>
        </w:rPr>
      </w:pPr>
      <w:r w:rsidRPr="00263DD3">
        <w:rPr>
          <w:rFonts w:ascii="Times New Roman" w:hAnsi="Times New Roman" w:cs="Times New Roman"/>
          <w:i/>
          <w:sz w:val="24"/>
          <w:szCs w:val="24"/>
          <w:lang w:val="en-US"/>
        </w:rPr>
        <w:t xml:space="preserve">«Did your father not explain how these sessions </w:t>
      </w:r>
      <w:proofErr w:type="gramStart"/>
      <w:r w:rsidRPr="00263DD3">
        <w:rPr>
          <w:rFonts w:ascii="Times New Roman" w:hAnsi="Times New Roman" w:cs="Times New Roman"/>
          <w:i/>
          <w:sz w:val="24"/>
          <w:szCs w:val="24"/>
          <w:lang w:val="en-US"/>
        </w:rPr>
        <w:t>work?»</w:t>
      </w:r>
      <w:proofErr w:type="gramEnd"/>
      <w:r w:rsidRPr="00263DD3">
        <w:rPr>
          <w:rFonts w:ascii="Times New Roman" w:hAnsi="Times New Roman" w:cs="Times New Roman"/>
          <w:sz w:val="24"/>
          <w:szCs w:val="24"/>
          <w:lang w:val="en-US"/>
        </w:rPr>
        <w:t xml:space="preserve"> [2, p. 11].</w:t>
      </w:r>
    </w:p>
    <w:p w14:paraId="7BDCBF23" w14:textId="77777777" w:rsidR="00C86FD1" w:rsidRPr="00263DD3"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 xml:space="preserve">Then, the 25-year-old Elizabeth is replaced with 11-year-old Elizabeth Maria Alexandra, who complains in dialogue with her 69-year-old self about living in the uncomfortable palace, about the </w:t>
      </w:r>
      <w:r w:rsidRPr="00263DD3">
        <w:rPr>
          <w:rFonts w:ascii="Times New Roman" w:hAnsi="Times New Roman" w:cs="Times New Roman"/>
          <w:sz w:val="24"/>
          <w:szCs w:val="24"/>
          <w:lang w:val="en-US"/>
        </w:rPr>
        <w:lastRenderedPageBreak/>
        <w:t>need to call her father the king and make her friends call herself Your Highness. She hopes that her parents will have a son to save her from the fate of being a monarch:</w:t>
      </w:r>
    </w:p>
    <w:p w14:paraId="5E9DA19E" w14:textId="77777777" w:rsidR="00C86FD1" w:rsidRPr="00263DD3" w:rsidRDefault="00C86FD1" w:rsidP="00C86FD1">
      <w:pPr>
        <w:spacing w:after="0" w:line="240" w:lineRule="auto"/>
        <w:ind w:firstLine="708"/>
        <w:jc w:val="both"/>
        <w:rPr>
          <w:rFonts w:ascii="Times New Roman" w:hAnsi="Times New Roman" w:cs="Times New Roman"/>
          <w:i/>
          <w:sz w:val="24"/>
          <w:szCs w:val="24"/>
          <w:lang w:val="en-US"/>
        </w:rPr>
      </w:pPr>
      <w:r w:rsidRPr="00263DD3">
        <w:rPr>
          <w:rFonts w:ascii="Times New Roman" w:hAnsi="Times New Roman" w:cs="Times New Roman"/>
          <w:i/>
          <w:sz w:val="24"/>
          <w:szCs w:val="24"/>
          <w:lang w:val="en-US"/>
        </w:rPr>
        <w:t>«</w:t>
      </w:r>
      <w:r w:rsidRPr="00263DD3">
        <w:rPr>
          <w:rFonts w:ascii="Times New Roman" w:hAnsi="Times New Roman" w:cs="Times New Roman"/>
          <w:b/>
          <w:i/>
          <w:sz w:val="24"/>
          <w:szCs w:val="24"/>
          <w:lang w:val="en-US"/>
        </w:rPr>
        <w:t>Bobo</w:t>
      </w:r>
      <w:r w:rsidRPr="00263DD3">
        <w:rPr>
          <w:rFonts w:ascii="Times New Roman" w:hAnsi="Times New Roman" w:cs="Times New Roman"/>
          <w:i/>
          <w:sz w:val="24"/>
          <w:szCs w:val="24"/>
          <w:lang w:val="en-US"/>
        </w:rPr>
        <w:t>: Your father will not be just your father. He will be your king too. And that’s how you will have to refer to him.</w:t>
      </w:r>
    </w:p>
    <w:p w14:paraId="604E06A2" w14:textId="77777777" w:rsidR="00C86FD1" w:rsidRPr="00263DD3" w:rsidRDefault="00C86FD1" w:rsidP="00C86FD1">
      <w:pPr>
        <w:spacing w:after="0" w:line="240" w:lineRule="auto"/>
        <w:ind w:firstLine="708"/>
        <w:jc w:val="both"/>
        <w:rPr>
          <w:rFonts w:ascii="Times New Roman" w:hAnsi="Times New Roman" w:cs="Times New Roman"/>
          <w:sz w:val="24"/>
          <w:szCs w:val="24"/>
          <w:lang w:val="en-US"/>
        </w:rPr>
      </w:pPr>
      <w:r w:rsidRPr="00263DD3">
        <w:rPr>
          <w:rFonts w:ascii="Times New Roman" w:hAnsi="Times New Roman" w:cs="Times New Roman"/>
          <w:b/>
          <w:i/>
          <w:sz w:val="24"/>
          <w:szCs w:val="24"/>
          <w:lang w:val="en-US"/>
        </w:rPr>
        <w:t>Young Elizabeth</w:t>
      </w:r>
      <w:r w:rsidRPr="00263DD3">
        <w:rPr>
          <w:rFonts w:ascii="Times New Roman" w:hAnsi="Times New Roman" w:cs="Times New Roman"/>
          <w:i/>
          <w:sz w:val="24"/>
          <w:szCs w:val="24"/>
          <w:lang w:val="en-US"/>
        </w:rPr>
        <w:t>: That’s silly. I’ll get the giggles</w:t>
      </w:r>
      <w:r w:rsidRPr="00263DD3">
        <w:rPr>
          <w:rFonts w:ascii="Times New Roman" w:hAnsi="Times New Roman" w:cs="Times New Roman"/>
          <w:sz w:val="24"/>
          <w:szCs w:val="24"/>
          <w:lang w:val="en-US"/>
        </w:rPr>
        <w:t>» [2, p. 13].</w:t>
      </w:r>
    </w:p>
    <w:p w14:paraId="2C6165B2" w14:textId="77777777" w:rsidR="00C86FD1" w:rsidRPr="00263DD3" w:rsidRDefault="00C86FD1" w:rsidP="00C86FD1">
      <w:pPr>
        <w:spacing w:after="0" w:line="240" w:lineRule="auto"/>
        <w:ind w:firstLine="708"/>
        <w:jc w:val="both"/>
        <w:rPr>
          <w:rFonts w:ascii="Times New Roman" w:hAnsi="Times New Roman" w:cs="Times New Roman"/>
          <w:i/>
          <w:sz w:val="24"/>
          <w:szCs w:val="24"/>
          <w:lang w:val="en-US"/>
        </w:rPr>
      </w:pPr>
      <w:r w:rsidRPr="00263DD3">
        <w:rPr>
          <w:rFonts w:ascii="Times New Roman" w:hAnsi="Times New Roman" w:cs="Times New Roman"/>
          <w:i/>
          <w:sz w:val="24"/>
          <w:szCs w:val="24"/>
          <w:lang w:val="en-US"/>
        </w:rPr>
        <w:t>«</w:t>
      </w:r>
      <w:r w:rsidRPr="00263DD3">
        <w:rPr>
          <w:rFonts w:ascii="Times New Roman" w:hAnsi="Times New Roman" w:cs="Times New Roman"/>
          <w:b/>
          <w:i/>
          <w:sz w:val="24"/>
          <w:szCs w:val="24"/>
          <w:lang w:val="en-US"/>
        </w:rPr>
        <w:t>Bobo</w:t>
      </w:r>
      <w:r w:rsidRPr="00263DD3">
        <w:rPr>
          <w:rFonts w:ascii="Times New Roman" w:hAnsi="Times New Roman" w:cs="Times New Roman"/>
          <w:i/>
          <w:sz w:val="24"/>
          <w:szCs w:val="24"/>
          <w:lang w:val="en-US"/>
        </w:rPr>
        <w:t>: … and call you “Ma’am”. Your friends too.</w:t>
      </w:r>
    </w:p>
    <w:p w14:paraId="2F872645" w14:textId="77777777" w:rsidR="00C86FD1" w:rsidRPr="00263DD3" w:rsidRDefault="00C86FD1" w:rsidP="00C86FD1">
      <w:pPr>
        <w:spacing w:after="0" w:line="240" w:lineRule="auto"/>
        <w:ind w:firstLine="708"/>
        <w:jc w:val="both"/>
        <w:rPr>
          <w:rFonts w:ascii="Times New Roman" w:hAnsi="Times New Roman" w:cs="Times New Roman"/>
          <w:i/>
          <w:sz w:val="24"/>
          <w:szCs w:val="24"/>
          <w:lang w:val="en-US"/>
        </w:rPr>
      </w:pPr>
      <w:r w:rsidRPr="00263DD3">
        <w:rPr>
          <w:rFonts w:ascii="Times New Roman" w:hAnsi="Times New Roman" w:cs="Times New Roman"/>
          <w:b/>
          <w:i/>
          <w:sz w:val="24"/>
          <w:szCs w:val="24"/>
          <w:lang w:val="en-US"/>
        </w:rPr>
        <w:t>Young Elizabeth</w:t>
      </w:r>
      <w:r w:rsidRPr="00263DD3">
        <w:rPr>
          <w:rFonts w:ascii="Times New Roman" w:hAnsi="Times New Roman" w:cs="Times New Roman"/>
          <w:i/>
          <w:sz w:val="24"/>
          <w:szCs w:val="24"/>
          <w:lang w:val="en-US"/>
        </w:rPr>
        <w:t>: Please, don’t make them do that. They’ll hate me. How can we stop that?</w:t>
      </w:r>
    </w:p>
    <w:p w14:paraId="6ED3FF47" w14:textId="77777777" w:rsidR="00C86FD1" w:rsidRPr="00263DD3" w:rsidRDefault="00C86FD1" w:rsidP="00C86FD1">
      <w:pPr>
        <w:spacing w:after="0" w:line="240" w:lineRule="auto"/>
        <w:ind w:firstLine="708"/>
        <w:jc w:val="both"/>
        <w:rPr>
          <w:rFonts w:ascii="Times New Roman" w:hAnsi="Times New Roman" w:cs="Times New Roman"/>
          <w:i/>
          <w:sz w:val="24"/>
          <w:szCs w:val="24"/>
          <w:lang w:val="en-US"/>
        </w:rPr>
      </w:pPr>
      <w:r w:rsidRPr="00263DD3">
        <w:rPr>
          <w:rFonts w:ascii="Times New Roman" w:hAnsi="Times New Roman" w:cs="Times New Roman"/>
          <w:b/>
          <w:i/>
          <w:sz w:val="24"/>
          <w:szCs w:val="24"/>
          <w:lang w:val="en-US"/>
        </w:rPr>
        <w:t>Bobo</w:t>
      </w:r>
      <w:r w:rsidRPr="00263DD3">
        <w:rPr>
          <w:rFonts w:ascii="Times New Roman" w:hAnsi="Times New Roman" w:cs="Times New Roman"/>
          <w:i/>
          <w:sz w:val="24"/>
          <w:szCs w:val="24"/>
          <w:lang w:val="en-US"/>
        </w:rPr>
        <w:t>: Unless the King and Queen have a boy. And what are going to pray for now?</w:t>
      </w:r>
    </w:p>
    <w:p w14:paraId="55F53B4E" w14:textId="77777777" w:rsidR="00C86FD1" w:rsidRPr="00263DD3" w:rsidRDefault="00C86FD1" w:rsidP="00C86FD1">
      <w:pPr>
        <w:spacing w:after="0" w:line="240" w:lineRule="auto"/>
        <w:ind w:firstLine="708"/>
        <w:jc w:val="both"/>
        <w:rPr>
          <w:rFonts w:ascii="Times New Roman" w:hAnsi="Times New Roman" w:cs="Times New Roman"/>
          <w:sz w:val="24"/>
          <w:szCs w:val="24"/>
          <w:lang w:val="en-US"/>
        </w:rPr>
      </w:pPr>
      <w:r w:rsidRPr="00263DD3">
        <w:rPr>
          <w:rFonts w:ascii="Times New Roman" w:hAnsi="Times New Roman" w:cs="Times New Roman"/>
          <w:b/>
          <w:i/>
          <w:sz w:val="24"/>
          <w:szCs w:val="24"/>
          <w:lang w:val="en-US"/>
        </w:rPr>
        <w:t>Young Elizabeth</w:t>
      </w:r>
      <w:r w:rsidRPr="00263DD3">
        <w:rPr>
          <w:rFonts w:ascii="Times New Roman" w:hAnsi="Times New Roman" w:cs="Times New Roman"/>
          <w:i/>
          <w:sz w:val="24"/>
          <w:szCs w:val="24"/>
          <w:lang w:val="en-US"/>
        </w:rPr>
        <w:t>: That the King and Queen have a boy»</w:t>
      </w:r>
      <w:r w:rsidR="007C03A7">
        <w:rPr>
          <w:rFonts w:ascii="Times New Roman" w:hAnsi="Times New Roman" w:cs="Times New Roman"/>
          <w:sz w:val="24"/>
          <w:szCs w:val="24"/>
          <w:lang w:val="en-US"/>
        </w:rPr>
        <w:t xml:space="preserve"> [2, p</w:t>
      </w:r>
      <w:r w:rsidRPr="00263DD3">
        <w:rPr>
          <w:rFonts w:ascii="Times New Roman" w:hAnsi="Times New Roman" w:cs="Times New Roman"/>
          <w:sz w:val="24"/>
          <w:szCs w:val="24"/>
          <w:lang w:val="en-US"/>
        </w:rPr>
        <w:t>.</w:t>
      </w:r>
      <w:r w:rsidR="007C03A7">
        <w:rPr>
          <w:rFonts w:ascii="Times New Roman" w:hAnsi="Times New Roman" w:cs="Times New Roman"/>
          <w:sz w:val="24"/>
          <w:szCs w:val="24"/>
          <w:lang w:val="en-US"/>
        </w:rPr>
        <w:t> </w:t>
      </w:r>
      <w:r w:rsidRPr="00263DD3">
        <w:rPr>
          <w:rFonts w:ascii="Times New Roman" w:hAnsi="Times New Roman" w:cs="Times New Roman"/>
          <w:sz w:val="24"/>
          <w:szCs w:val="24"/>
          <w:lang w:val="en-US"/>
        </w:rPr>
        <w:t>14].</w:t>
      </w:r>
    </w:p>
    <w:p w14:paraId="3BF10A8F" w14:textId="77777777" w:rsidR="00C86FD1" w:rsidRPr="00263DD3"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sz w:val="24"/>
          <w:szCs w:val="24"/>
          <w:lang w:val="en-US"/>
        </w:rPr>
        <w:t>On the last pages of the play, the queen appears before readers at the age of 89, and the changes that have occurred to her over the entire time of the play cannot but be noticed. The queen is scattered and forgetful, which becomes clear from her conversation with Prime Minister Cameron:</w:t>
      </w:r>
    </w:p>
    <w:p w14:paraId="292EE705" w14:textId="77777777" w:rsidR="00C86FD1" w:rsidRPr="00263DD3" w:rsidRDefault="00C86FD1" w:rsidP="00C86FD1">
      <w:pPr>
        <w:spacing w:after="0" w:line="240" w:lineRule="auto"/>
        <w:ind w:firstLine="708"/>
        <w:jc w:val="both"/>
        <w:rPr>
          <w:rFonts w:ascii="Times New Roman" w:hAnsi="Times New Roman" w:cs="Times New Roman"/>
          <w:i/>
          <w:sz w:val="24"/>
          <w:szCs w:val="24"/>
          <w:lang w:val="en-US"/>
        </w:rPr>
      </w:pPr>
      <w:r w:rsidRPr="00263DD3">
        <w:rPr>
          <w:rFonts w:ascii="Times New Roman" w:hAnsi="Times New Roman" w:cs="Times New Roman"/>
          <w:i/>
          <w:sz w:val="24"/>
          <w:szCs w:val="24"/>
          <w:lang w:val="en-US"/>
        </w:rPr>
        <w:t>«</w:t>
      </w:r>
      <w:r w:rsidRPr="00263DD3">
        <w:rPr>
          <w:rFonts w:ascii="Times New Roman" w:hAnsi="Times New Roman" w:cs="Times New Roman"/>
          <w:b/>
          <w:i/>
          <w:sz w:val="24"/>
          <w:szCs w:val="24"/>
          <w:lang w:val="en-US"/>
        </w:rPr>
        <w:t>Elizabeth:</w:t>
      </w:r>
      <w:r w:rsidRPr="00263DD3">
        <w:rPr>
          <w:rFonts w:ascii="Times New Roman" w:hAnsi="Times New Roman" w:cs="Times New Roman"/>
          <w:i/>
          <w:sz w:val="24"/>
          <w:szCs w:val="24"/>
          <w:lang w:val="en-US"/>
        </w:rPr>
        <w:t xml:space="preserve"> All seemed to go well… in Bonn. Or was it Bern?</w:t>
      </w:r>
    </w:p>
    <w:p w14:paraId="076160D8" w14:textId="77777777" w:rsidR="00C86FD1" w:rsidRPr="00263DD3" w:rsidRDefault="00C86FD1" w:rsidP="00C86FD1">
      <w:pPr>
        <w:spacing w:after="0" w:line="240" w:lineRule="auto"/>
        <w:ind w:firstLine="708"/>
        <w:jc w:val="both"/>
        <w:rPr>
          <w:rFonts w:ascii="Times New Roman" w:hAnsi="Times New Roman" w:cs="Times New Roman"/>
          <w:i/>
          <w:sz w:val="24"/>
          <w:szCs w:val="24"/>
          <w:lang w:val="en-US"/>
        </w:rPr>
      </w:pPr>
      <w:r w:rsidRPr="00263DD3">
        <w:rPr>
          <w:rFonts w:ascii="Times New Roman" w:hAnsi="Times New Roman" w:cs="Times New Roman"/>
          <w:b/>
          <w:i/>
          <w:sz w:val="24"/>
          <w:szCs w:val="24"/>
          <w:lang w:val="en-US"/>
        </w:rPr>
        <w:t>Cameron</w:t>
      </w:r>
      <w:r w:rsidRPr="00263DD3">
        <w:rPr>
          <w:rFonts w:ascii="Times New Roman" w:hAnsi="Times New Roman" w:cs="Times New Roman"/>
          <w:i/>
          <w:sz w:val="24"/>
          <w:szCs w:val="24"/>
          <w:lang w:val="en-US"/>
        </w:rPr>
        <w:t xml:space="preserve">: Basle, I think. </w:t>
      </w:r>
    </w:p>
    <w:p w14:paraId="3DCCF085" w14:textId="77777777" w:rsidR="00C86FD1" w:rsidRPr="00263DD3" w:rsidRDefault="00C86FD1" w:rsidP="00C86FD1">
      <w:pPr>
        <w:spacing w:after="0" w:line="240" w:lineRule="auto"/>
        <w:ind w:firstLine="708"/>
        <w:jc w:val="both"/>
        <w:rPr>
          <w:rFonts w:ascii="Times New Roman" w:hAnsi="Times New Roman" w:cs="Times New Roman"/>
          <w:i/>
          <w:sz w:val="24"/>
          <w:szCs w:val="24"/>
          <w:lang w:val="en-US"/>
        </w:rPr>
      </w:pPr>
      <w:r w:rsidRPr="00263DD3">
        <w:rPr>
          <w:rFonts w:ascii="Times New Roman" w:hAnsi="Times New Roman" w:cs="Times New Roman"/>
          <w:b/>
          <w:i/>
          <w:sz w:val="24"/>
          <w:szCs w:val="24"/>
          <w:lang w:val="en-US"/>
        </w:rPr>
        <w:t>Elizabeth</w:t>
      </w:r>
      <w:r w:rsidRPr="00263DD3">
        <w:rPr>
          <w:rFonts w:ascii="Times New Roman" w:hAnsi="Times New Roman" w:cs="Times New Roman"/>
          <w:i/>
          <w:sz w:val="24"/>
          <w:szCs w:val="24"/>
          <w:lang w:val="en-US"/>
        </w:rPr>
        <w:t>: I seem to do nothing but welcome you from European summits. How many have you been to now?</w:t>
      </w:r>
    </w:p>
    <w:p w14:paraId="7A34050A" w14:textId="77777777" w:rsidR="00C86FD1" w:rsidRPr="00263DD3" w:rsidRDefault="00C86FD1" w:rsidP="00C86FD1">
      <w:pPr>
        <w:spacing w:after="0" w:line="240" w:lineRule="auto"/>
        <w:ind w:firstLine="708"/>
        <w:jc w:val="both"/>
        <w:rPr>
          <w:rFonts w:ascii="Times New Roman" w:hAnsi="Times New Roman" w:cs="Times New Roman"/>
          <w:i/>
          <w:sz w:val="24"/>
          <w:szCs w:val="24"/>
          <w:lang w:val="en-US"/>
        </w:rPr>
      </w:pPr>
      <w:r w:rsidRPr="00263DD3">
        <w:rPr>
          <w:rFonts w:ascii="Times New Roman" w:hAnsi="Times New Roman" w:cs="Times New Roman"/>
          <w:b/>
          <w:i/>
          <w:sz w:val="24"/>
          <w:szCs w:val="24"/>
          <w:lang w:val="en-US"/>
        </w:rPr>
        <w:t>Cameron</w:t>
      </w:r>
      <w:r w:rsidRPr="00263DD3">
        <w:rPr>
          <w:rFonts w:ascii="Times New Roman" w:hAnsi="Times New Roman" w:cs="Times New Roman"/>
          <w:i/>
          <w:sz w:val="24"/>
          <w:szCs w:val="24"/>
          <w:lang w:val="en-US"/>
        </w:rPr>
        <w:t>: Lost count.</w:t>
      </w:r>
    </w:p>
    <w:p w14:paraId="38B251F6" w14:textId="77777777" w:rsidR="00C86FD1" w:rsidRPr="00263DD3" w:rsidRDefault="00C86FD1" w:rsidP="00C86FD1">
      <w:pPr>
        <w:spacing w:after="0" w:line="240" w:lineRule="auto"/>
        <w:ind w:firstLine="708"/>
        <w:jc w:val="both"/>
        <w:rPr>
          <w:rFonts w:ascii="Times New Roman" w:hAnsi="Times New Roman" w:cs="Times New Roman"/>
          <w:sz w:val="24"/>
          <w:szCs w:val="24"/>
          <w:lang w:val="en-US"/>
        </w:rPr>
      </w:pPr>
      <w:r w:rsidRPr="00263DD3">
        <w:rPr>
          <w:rFonts w:ascii="Times New Roman" w:hAnsi="Times New Roman" w:cs="Times New Roman"/>
          <w:b/>
          <w:i/>
          <w:sz w:val="24"/>
          <w:szCs w:val="24"/>
          <w:lang w:val="en-US"/>
        </w:rPr>
        <w:t>Elizabeth</w:t>
      </w:r>
      <w:r w:rsidRPr="00263DD3">
        <w:rPr>
          <w:rFonts w:ascii="Times New Roman" w:hAnsi="Times New Roman" w:cs="Times New Roman"/>
          <w:i/>
          <w:sz w:val="24"/>
          <w:szCs w:val="24"/>
          <w:lang w:val="en-US"/>
        </w:rPr>
        <w:t>: Me too...»</w:t>
      </w:r>
      <w:r w:rsidRPr="00263DD3">
        <w:rPr>
          <w:rFonts w:ascii="Times New Roman" w:hAnsi="Times New Roman" w:cs="Times New Roman"/>
          <w:sz w:val="24"/>
          <w:szCs w:val="24"/>
          <w:lang w:val="en-US"/>
        </w:rPr>
        <w:t xml:space="preserve"> [2, p. 86].</w:t>
      </w:r>
    </w:p>
    <w:p w14:paraId="2BFF11A0" w14:textId="77777777" w:rsidR="00C86FD1" w:rsidRPr="00263DD3" w:rsidRDefault="00C86FD1" w:rsidP="00C86FD1">
      <w:pPr>
        <w:spacing w:after="0" w:line="240" w:lineRule="auto"/>
        <w:ind w:firstLine="540"/>
        <w:jc w:val="both"/>
        <w:rPr>
          <w:rFonts w:ascii="Times New Roman" w:hAnsi="Times New Roman" w:cs="Times New Roman"/>
          <w:sz w:val="24"/>
          <w:szCs w:val="24"/>
          <w:lang w:val="en-US"/>
        </w:rPr>
      </w:pPr>
      <w:r w:rsidRPr="00263DD3">
        <w:rPr>
          <w:rFonts w:ascii="Times New Roman" w:hAnsi="Times New Roman" w:cs="Times New Roman"/>
          <w:b/>
          <w:sz w:val="24"/>
          <w:szCs w:val="24"/>
          <w:lang w:val="en-US"/>
        </w:rPr>
        <w:t>Conclusion.</w:t>
      </w:r>
      <w:r w:rsidRPr="00263DD3">
        <w:rPr>
          <w:rFonts w:ascii="Times New Roman" w:hAnsi="Times New Roman" w:cs="Times New Roman"/>
          <w:sz w:val="24"/>
          <w:szCs w:val="24"/>
          <w:lang w:val="en-US"/>
        </w:rPr>
        <w:t xml:space="preserve"> In conclusion, it should be noted that in the course of the study, it was revealed that the entire play is built on a retrospection technique. This feature of the play can be explained by the author’s desire to characterize Queen Elizabeth and focus the attention of readers on her becoming a monarch throughout the play. This formation is most clearly displayed through the memoirs of Elizabeth, as well as her conversations with her own 11-year-old or 25-year-old version.</w:t>
      </w:r>
    </w:p>
    <w:p w14:paraId="7353F6FF" w14:textId="77777777" w:rsidR="00C86FD1" w:rsidRDefault="00C86FD1" w:rsidP="00C86FD1">
      <w:pPr>
        <w:spacing w:line="240" w:lineRule="auto"/>
        <w:ind w:firstLine="708"/>
        <w:rPr>
          <w:rFonts w:ascii="Times New Roman" w:hAnsi="Times New Roman" w:cs="Times New Roman"/>
          <w:b/>
          <w:sz w:val="24"/>
          <w:szCs w:val="24"/>
          <w:lang w:val="en-US"/>
        </w:rPr>
      </w:pPr>
    </w:p>
    <w:p w14:paraId="7737869A" w14:textId="77777777" w:rsidR="00C86FD1" w:rsidRPr="00263DD3" w:rsidRDefault="00C86FD1" w:rsidP="00C86FD1">
      <w:pPr>
        <w:spacing w:line="240" w:lineRule="auto"/>
        <w:ind w:firstLine="708"/>
        <w:rPr>
          <w:rFonts w:ascii="Times New Roman" w:hAnsi="Times New Roman" w:cs="Times New Roman"/>
          <w:b/>
          <w:sz w:val="24"/>
          <w:szCs w:val="24"/>
          <w:lang w:val="en-US"/>
        </w:rPr>
      </w:pPr>
      <w:r w:rsidRPr="00263DD3">
        <w:rPr>
          <w:rFonts w:ascii="Times New Roman" w:hAnsi="Times New Roman" w:cs="Times New Roman"/>
          <w:b/>
          <w:sz w:val="24"/>
          <w:szCs w:val="24"/>
          <w:lang w:val="en-US"/>
        </w:rPr>
        <w:t>Reference</w:t>
      </w:r>
    </w:p>
    <w:p w14:paraId="2833A66D" w14:textId="77777777" w:rsidR="00C86FD1" w:rsidRPr="00C86FD1" w:rsidRDefault="00C86FD1" w:rsidP="00C86FD1">
      <w:pPr>
        <w:pStyle w:val="a4"/>
        <w:ind w:left="0" w:firstLine="708"/>
        <w:jc w:val="both"/>
        <w:rPr>
          <w:rFonts w:ascii="Times New Roman" w:hAnsi="Times New Roman" w:cs="Times New Roman"/>
          <w:sz w:val="24"/>
          <w:szCs w:val="24"/>
          <w:lang w:val="en-US"/>
        </w:rPr>
      </w:pPr>
      <w:r w:rsidRPr="00C86FD1">
        <w:rPr>
          <w:rFonts w:ascii="Times New Roman" w:hAnsi="Times New Roman" w:cs="Times New Roman"/>
          <w:sz w:val="24"/>
          <w:szCs w:val="24"/>
          <w:lang w:val="en-US"/>
        </w:rPr>
        <w:t xml:space="preserve">1. Halperin, I. R. Text as an object of linguistic analysis [Electronic resource]. – Access </w:t>
      </w:r>
      <w:proofErr w:type="gramStart"/>
      <w:r w:rsidRPr="00C86FD1">
        <w:rPr>
          <w:rFonts w:ascii="Times New Roman" w:hAnsi="Times New Roman" w:cs="Times New Roman"/>
          <w:sz w:val="24"/>
          <w:szCs w:val="24"/>
          <w:lang w:val="en-US"/>
        </w:rPr>
        <w:t>mode :</w:t>
      </w:r>
      <w:proofErr w:type="gramEnd"/>
      <w:r w:rsidRPr="00C86FD1">
        <w:rPr>
          <w:rFonts w:ascii="Times New Roman" w:hAnsi="Times New Roman" w:cs="Times New Roman"/>
          <w:sz w:val="24"/>
          <w:szCs w:val="24"/>
          <w:lang w:val="en-US"/>
        </w:rPr>
        <w:t xml:space="preserve"> https://ped_recheved.academic.ru/188/Retrospection (accessed: 10.23.2019).</w:t>
      </w:r>
    </w:p>
    <w:p w14:paraId="60846D66" w14:textId="77777777" w:rsidR="00C86FD1" w:rsidRPr="00C86FD1" w:rsidRDefault="00C86FD1" w:rsidP="00C86FD1">
      <w:pPr>
        <w:pStyle w:val="a4"/>
        <w:ind w:left="0" w:firstLine="708"/>
        <w:jc w:val="both"/>
        <w:rPr>
          <w:rFonts w:ascii="Times New Roman" w:hAnsi="Times New Roman" w:cs="Times New Roman"/>
          <w:sz w:val="24"/>
          <w:szCs w:val="24"/>
          <w:lang w:val="en-US"/>
        </w:rPr>
      </w:pPr>
      <w:r w:rsidRPr="00C86FD1">
        <w:rPr>
          <w:rFonts w:ascii="Times New Roman" w:hAnsi="Times New Roman" w:cs="Times New Roman"/>
          <w:sz w:val="24"/>
          <w:szCs w:val="24"/>
          <w:lang w:val="en-US"/>
        </w:rPr>
        <w:t xml:space="preserve">2. Morgan, </w:t>
      </w:r>
      <w:r w:rsidR="007C03A7">
        <w:rPr>
          <w:rFonts w:ascii="Times New Roman" w:hAnsi="Times New Roman" w:cs="Times New Roman"/>
          <w:sz w:val="24"/>
          <w:szCs w:val="24"/>
          <w:lang w:val="en-US"/>
        </w:rPr>
        <w:t>P</w:t>
      </w:r>
      <w:r w:rsidRPr="00C86FD1">
        <w:rPr>
          <w:rFonts w:ascii="Times New Roman" w:hAnsi="Times New Roman" w:cs="Times New Roman"/>
          <w:sz w:val="24"/>
          <w:szCs w:val="24"/>
          <w:lang w:val="en-US"/>
        </w:rPr>
        <w:t>. The Audience</w:t>
      </w:r>
      <w:r w:rsidR="00CD3F67">
        <w:rPr>
          <w:rFonts w:ascii="Times New Roman" w:hAnsi="Times New Roman" w:cs="Times New Roman"/>
          <w:sz w:val="24"/>
          <w:szCs w:val="24"/>
          <w:lang w:val="en-US"/>
        </w:rPr>
        <w:t xml:space="preserve"> / Peter M</w:t>
      </w:r>
      <w:r w:rsidR="007C03A7">
        <w:rPr>
          <w:rFonts w:ascii="Times New Roman" w:hAnsi="Times New Roman" w:cs="Times New Roman"/>
          <w:sz w:val="24"/>
          <w:szCs w:val="24"/>
          <w:lang w:val="en-US"/>
        </w:rPr>
        <w:t>organ.</w:t>
      </w:r>
      <w:r w:rsidRPr="00C86FD1">
        <w:rPr>
          <w:rFonts w:ascii="Times New Roman" w:hAnsi="Times New Roman" w:cs="Times New Roman"/>
          <w:sz w:val="24"/>
          <w:szCs w:val="24"/>
          <w:lang w:val="en-US"/>
        </w:rPr>
        <w:t xml:space="preserve"> – </w:t>
      </w:r>
      <w:proofErr w:type="gramStart"/>
      <w:r w:rsidRPr="00C86FD1">
        <w:rPr>
          <w:rFonts w:ascii="Times New Roman" w:hAnsi="Times New Roman" w:cs="Times New Roman"/>
          <w:sz w:val="24"/>
          <w:szCs w:val="24"/>
          <w:lang w:val="en-US"/>
        </w:rPr>
        <w:t>London :</w:t>
      </w:r>
      <w:proofErr w:type="gramEnd"/>
      <w:r w:rsidRPr="00C86FD1">
        <w:rPr>
          <w:rFonts w:ascii="Times New Roman" w:hAnsi="Times New Roman" w:cs="Times New Roman"/>
          <w:sz w:val="24"/>
          <w:szCs w:val="24"/>
          <w:lang w:val="en-US"/>
        </w:rPr>
        <w:t xml:space="preserve"> Faber &amp; Faber, Inc., 2015. – 112 p.</w:t>
      </w:r>
    </w:p>
    <w:p w14:paraId="5365DF09" w14:textId="77777777" w:rsidR="00C86FD1" w:rsidRPr="005612EB" w:rsidRDefault="00C86FD1" w:rsidP="00C86FD1">
      <w:pPr>
        <w:jc w:val="both"/>
        <w:rPr>
          <w:rFonts w:ascii="Times New Roman" w:hAnsi="Times New Roman" w:cs="Times New Roman"/>
          <w:sz w:val="24"/>
          <w:szCs w:val="24"/>
          <w:lang w:val="en-US"/>
        </w:rPr>
      </w:pPr>
    </w:p>
    <w:p w14:paraId="062A3537" w14:textId="77777777" w:rsidR="00152024" w:rsidRPr="00C86FD1" w:rsidRDefault="00152024" w:rsidP="00CD3F67">
      <w:pPr>
        <w:spacing w:after="0" w:line="240" w:lineRule="auto"/>
        <w:rPr>
          <w:rFonts w:ascii="Times New Roman" w:eastAsia="Times New Roman" w:hAnsi="Times New Roman"/>
          <w:b/>
          <w:sz w:val="24"/>
          <w:szCs w:val="24"/>
          <w:lang w:val="en-US" w:eastAsia="ru-RU"/>
        </w:rPr>
      </w:pPr>
    </w:p>
    <w:p w14:paraId="1C482366" w14:textId="77777777" w:rsidR="00152024" w:rsidRPr="00F239DB" w:rsidRDefault="00152024" w:rsidP="00152024">
      <w:pPr>
        <w:ind w:right="120" w:firstLine="567"/>
        <w:jc w:val="center"/>
        <w:rPr>
          <w:rFonts w:ascii="Times New Roman" w:hAnsi="Times New Roman" w:cs="Times New Roman"/>
          <w:b/>
          <w:bCs/>
          <w:iCs/>
          <w:sz w:val="24"/>
          <w:szCs w:val="24"/>
        </w:rPr>
      </w:pPr>
      <w:r w:rsidRPr="00F239DB">
        <w:rPr>
          <w:rFonts w:ascii="Times New Roman" w:hAnsi="Times New Roman" w:cs="Times New Roman"/>
          <w:b/>
          <w:bCs/>
          <w:iCs/>
          <w:sz w:val="24"/>
          <w:szCs w:val="24"/>
        </w:rPr>
        <w:t>Примеры оформления библиографических ссылок в списке литературы</w:t>
      </w:r>
    </w:p>
    <w:p w14:paraId="1682BE2C" w14:textId="77777777" w:rsidR="00152024" w:rsidRPr="00F239DB" w:rsidRDefault="00F239DB" w:rsidP="009352FD">
      <w:pPr>
        <w:spacing w:after="0" w:line="240" w:lineRule="auto"/>
        <w:ind w:right="120" w:firstLine="567"/>
        <w:jc w:val="both"/>
        <w:rPr>
          <w:rFonts w:ascii="Times New Roman" w:hAnsi="Times New Roman" w:cs="Times New Roman"/>
          <w:bCs/>
          <w:i/>
          <w:iCs/>
          <w:sz w:val="24"/>
          <w:szCs w:val="24"/>
        </w:rPr>
      </w:pPr>
      <w:r w:rsidRPr="00F239DB">
        <w:rPr>
          <w:rFonts w:ascii="Times New Roman" w:hAnsi="Times New Roman" w:cs="Times New Roman"/>
          <w:bCs/>
          <w:i/>
          <w:iCs/>
          <w:sz w:val="24"/>
          <w:szCs w:val="24"/>
        </w:rPr>
        <w:t>Книга одного автора:</w:t>
      </w:r>
    </w:p>
    <w:p w14:paraId="30C667B7" w14:textId="77777777" w:rsidR="00152024" w:rsidRDefault="00C5375A" w:rsidP="009352FD">
      <w:pPr>
        <w:spacing w:after="0" w:line="240" w:lineRule="auto"/>
        <w:ind w:firstLine="567"/>
        <w:jc w:val="both"/>
        <w:rPr>
          <w:rFonts w:ascii="Times New Roman" w:hAnsi="Times New Roman" w:cs="Times New Roman"/>
          <w:sz w:val="24"/>
          <w:szCs w:val="24"/>
        </w:rPr>
      </w:pPr>
      <w:r w:rsidRPr="00C5375A">
        <w:rPr>
          <w:rFonts w:ascii="Times New Roman" w:hAnsi="Times New Roman" w:cs="Times New Roman"/>
          <w:sz w:val="24"/>
          <w:szCs w:val="24"/>
        </w:rPr>
        <w:t xml:space="preserve">Каменский, П. П. Труды по истории изобразительного </w:t>
      </w:r>
      <w:proofErr w:type="gramStart"/>
      <w:r w:rsidRPr="00C5375A">
        <w:rPr>
          <w:rFonts w:ascii="Times New Roman" w:hAnsi="Times New Roman" w:cs="Times New Roman"/>
          <w:sz w:val="24"/>
          <w:szCs w:val="24"/>
        </w:rPr>
        <w:t>искусства :</w:t>
      </w:r>
      <w:proofErr w:type="gramEnd"/>
      <w:r w:rsidRPr="00C5375A">
        <w:rPr>
          <w:rFonts w:ascii="Times New Roman" w:hAnsi="Times New Roman" w:cs="Times New Roman"/>
          <w:sz w:val="24"/>
          <w:szCs w:val="24"/>
        </w:rPr>
        <w:t xml:space="preserve"> художественная критика / П. П. Каменский ; составитель, автор вступительной статьи и примечаний Н.</w:t>
      </w:r>
      <w:r w:rsidR="003D35D5">
        <w:rPr>
          <w:rFonts w:ascii="Times New Roman" w:hAnsi="Times New Roman" w:cs="Times New Roman"/>
          <w:sz w:val="24"/>
          <w:szCs w:val="24"/>
        </w:rPr>
        <w:t> </w:t>
      </w:r>
      <w:r w:rsidRPr="00C5375A">
        <w:rPr>
          <w:rFonts w:ascii="Times New Roman" w:hAnsi="Times New Roman" w:cs="Times New Roman"/>
          <w:sz w:val="24"/>
          <w:szCs w:val="24"/>
        </w:rPr>
        <w:t>С.</w:t>
      </w:r>
      <w:r w:rsidR="003D35D5">
        <w:rPr>
          <w:rFonts w:ascii="Times New Roman" w:hAnsi="Times New Roman" w:cs="Times New Roman"/>
          <w:sz w:val="24"/>
          <w:szCs w:val="24"/>
        </w:rPr>
        <w:t> </w:t>
      </w:r>
      <w:r w:rsidRPr="00C5375A">
        <w:rPr>
          <w:rFonts w:ascii="Times New Roman" w:hAnsi="Times New Roman" w:cs="Times New Roman"/>
          <w:sz w:val="24"/>
          <w:szCs w:val="24"/>
        </w:rPr>
        <w:t>Беляев ; Библиотека Российской академии наук. – Санкт-</w:t>
      </w:r>
      <w:proofErr w:type="gramStart"/>
      <w:r w:rsidRPr="00C5375A">
        <w:rPr>
          <w:rFonts w:ascii="Times New Roman" w:hAnsi="Times New Roman" w:cs="Times New Roman"/>
          <w:sz w:val="24"/>
          <w:szCs w:val="24"/>
        </w:rPr>
        <w:t>Петербург :</w:t>
      </w:r>
      <w:proofErr w:type="gramEnd"/>
      <w:r w:rsidRPr="00C5375A">
        <w:rPr>
          <w:rFonts w:ascii="Times New Roman" w:hAnsi="Times New Roman" w:cs="Times New Roman"/>
          <w:sz w:val="24"/>
          <w:szCs w:val="24"/>
        </w:rPr>
        <w:t xml:space="preserve"> БАН, 2017. – 215</w:t>
      </w:r>
      <w:r w:rsidR="003D35D5">
        <w:rPr>
          <w:rFonts w:ascii="Times New Roman" w:hAnsi="Times New Roman" w:cs="Times New Roman"/>
          <w:sz w:val="24"/>
          <w:szCs w:val="24"/>
        </w:rPr>
        <w:t> с.</w:t>
      </w:r>
    </w:p>
    <w:p w14:paraId="4685A721" w14:textId="77777777" w:rsidR="003D35D5" w:rsidRPr="00C5375A" w:rsidRDefault="003D35D5" w:rsidP="009352FD">
      <w:pPr>
        <w:spacing w:after="0" w:line="240" w:lineRule="auto"/>
        <w:ind w:firstLine="567"/>
        <w:jc w:val="both"/>
        <w:rPr>
          <w:rFonts w:ascii="Times New Roman" w:eastAsia="Times New Roman" w:hAnsi="Times New Roman" w:cs="Times New Roman"/>
          <w:b/>
          <w:sz w:val="24"/>
          <w:szCs w:val="24"/>
          <w:lang w:eastAsia="ru-RU"/>
        </w:rPr>
      </w:pPr>
    </w:p>
    <w:p w14:paraId="10697A0D" w14:textId="77777777" w:rsidR="00510B01" w:rsidRPr="00F239DB" w:rsidRDefault="00F239DB" w:rsidP="009352FD">
      <w:pPr>
        <w:spacing w:after="0" w:line="240" w:lineRule="auto"/>
        <w:ind w:firstLine="567"/>
        <w:jc w:val="both"/>
        <w:rPr>
          <w:rFonts w:ascii="Times New Roman" w:eastAsia="Times New Roman" w:hAnsi="Times New Roman"/>
          <w:i/>
          <w:sz w:val="24"/>
          <w:szCs w:val="24"/>
          <w:lang w:eastAsia="ru-RU"/>
        </w:rPr>
      </w:pPr>
      <w:r w:rsidRPr="00F239DB">
        <w:rPr>
          <w:rFonts w:ascii="Times New Roman" w:eastAsia="Times New Roman" w:hAnsi="Times New Roman"/>
          <w:i/>
          <w:sz w:val="24"/>
          <w:szCs w:val="24"/>
          <w:lang w:eastAsia="ru-RU"/>
        </w:rPr>
        <w:t xml:space="preserve">Книга двух </w:t>
      </w:r>
      <w:r w:rsidR="003D35D5">
        <w:rPr>
          <w:rFonts w:ascii="Times New Roman" w:eastAsia="Times New Roman" w:hAnsi="Times New Roman"/>
          <w:i/>
          <w:sz w:val="24"/>
          <w:szCs w:val="24"/>
          <w:lang w:eastAsia="ru-RU"/>
        </w:rPr>
        <w:t xml:space="preserve">и более </w:t>
      </w:r>
      <w:r w:rsidRPr="00F239DB">
        <w:rPr>
          <w:rFonts w:ascii="Times New Roman" w:eastAsia="Times New Roman" w:hAnsi="Times New Roman"/>
          <w:i/>
          <w:sz w:val="24"/>
          <w:szCs w:val="24"/>
          <w:lang w:eastAsia="ru-RU"/>
        </w:rPr>
        <w:t xml:space="preserve">авторов </w:t>
      </w:r>
    </w:p>
    <w:p w14:paraId="397C0F21" w14:textId="77777777" w:rsidR="00D95D98" w:rsidRDefault="003D35D5" w:rsidP="009352FD">
      <w:pPr>
        <w:spacing w:after="0" w:line="240" w:lineRule="auto"/>
        <w:ind w:firstLine="567"/>
        <w:jc w:val="both"/>
        <w:rPr>
          <w:rFonts w:ascii="Times New Roman" w:hAnsi="Times New Roman" w:cs="Times New Roman"/>
          <w:sz w:val="24"/>
          <w:szCs w:val="24"/>
        </w:rPr>
      </w:pPr>
      <w:r w:rsidRPr="003D35D5">
        <w:rPr>
          <w:rFonts w:ascii="Times New Roman" w:hAnsi="Times New Roman" w:cs="Times New Roman"/>
          <w:sz w:val="24"/>
          <w:szCs w:val="24"/>
        </w:rPr>
        <w:t xml:space="preserve">Варламова, Л. Н. Управление </w:t>
      </w:r>
      <w:proofErr w:type="gramStart"/>
      <w:r w:rsidRPr="003D35D5">
        <w:rPr>
          <w:rFonts w:ascii="Times New Roman" w:hAnsi="Times New Roman" w:cs="Times New Roman"/>
          <w:sz w:val="24"/>
          <w:szCs w:val="24"/>
        </w:rPr>
        <w:t>документацией :</w:t>
      </w:r>
      <w:proofErr w:type="gramEnd"/>
      <w:r w:rsidRPr="003D35D5">
        <w:rPr>
          <w:rFonts w:ascii="Times New Roman" w:hAnsi="Times New Roman" w:cs="Times New Roman"/>
          <w:sz w:val="24"/>
          <w:szCs w:val="24"/>
        </w:rPr>
        <w:t xml:space="preserve"> англо-русский аннотированный словарь стандартизированной терминологии / Л. Н. Варламова, Л. С. Баюн, К. А. </w:t>
      </w:r>
      <w:proofErr w:type="spellStart"/>
      <w:r w:rsidRPr="003D35D5">
        <w:rPr>
          <w:rFonts w:ascii="Times New Roman" w:hAnsi="Times New Roman" w:cs="Times New Roman"/>
          <w:sz w:val="24"/>
          <w:szCs w:val="24"/>
        </w:rPr>
        <w:t>Бастрикова</w:t>
      </w:r>
      <w:proofErr w:type="spellEnd"/>
      <w:r w:rsidRPr="003D35D5">
        <w:rPr>
          <w:rFonts w:ascii="Times New Roman" w:hAnsi="Times New Roman" w:cs="Times New Roman"/>
          <w:sz w:val="24"/>
          <w:szCs w:val="24"/>
        </w:rPr>
        <w:t xml:space="preserve">. – </w:t>
      </w:r>
      <w:proofErr w:type="gramStart"/>
      <w:r w:rsidRPr="003D35D5">
        <w:rPr>
          <w:rFonts w:ascii="Times New Roman" w:hAnsi="Times New Roman" w:cs="Times New Roman"/>
          <w:sz w:val="24"/>
          <w:szCs w:val="24"/>
        </w:rPr>
        <w:t>Москва :</w:t>
      </w:r>
      <w:proofErr w:type="gramEnd"/>
      <w:r w:rsidRPr="003D35D5">
        <w:rPr>
          <w:rFonts w:ascii="Times New Roman" w:hAnsi="Times New Roman" w:cs="Times New Roman"/>
          <w:sz w:val="24"/>
          <w:szCs w:val="24"/>
        </w:rPr>
        <w:t xml:space="preserve"> Спутник+, 2017. – 398 с.</w:t>
      </w:r>
    </w:p>
    <w:p w14:paraId="675D26A0" w14:textId="77777777" w:rsidR="003D35D5" w:rsidRDefault="003D35D5" w:rsidP="009352FD">
      <w:pPr>
        <w:spacing w:after="0" w:line="240" w:lineRule="auto"/>
        <w:ind w:firstLine="567"/>
        <w:jc w:val="both"/>
        <w:rPr>
          <w:rFonts w:ascii="Times New Roman" w:hAnsi="Times New Roman" w:cs="Times New Roman"/>
          <w:sz w:val="24"/>
          <w:szCs w:val="24"/>
        </w:rPr>
      </w:pPr>
      <w:r w:rsidRPr="003D35D5">
        <w:rPr>
          <w:rFonts w:ascii="Times New Roman" w:hAnsi="Times New Roman" w:cs="Times New Roman"/>
          <w:sz w:val="24"/>
          <w:szCs w:val="24"/>
        </w:rPr>
        <w:t xml:space="preserve">Распределенные интеллектуальные информационные системы и </w:t>
      </w:r>
      <w:proofErr w:type="gramStart"/>
      <w:r w:rsidRPr="003D35D5">
        <w:rPr>
          <w:rFonts w:ascii="Times New Roman" w:hAnsi="Times New Roman" w:cs="Times New Roman"/>
          <w:sz w:val="24"/>
          <w:szCs w:val="24"/>
        </w:rPr>
        <w:t>среды :</w:t>
      </w:r>
      <w:proofErr w:type="gramEnd"/>
      <w:r w:rsidRPr="003D35D5">
        <w:rPr>
          <w:rFonts w:ascii="Times New Roman" w:hAnsi="Times New Roman" w:cs="Times New Roman"/>
          <w:sz w:val="24"/>
          <w:szCs w:val="24"/>
        </w:rPr>
        <w:t xml:space="preserve"> монография / А. Н. Швецов, А. А. Суконщиков, Д. В. Кочкин [и др.] ; Министерство образования и науки Российской Федерации, Вологодский государственный университет. – </w:t>
      </w:r>
      <w:proofErr w:type="gramStart"/>
      <w:r w:rsidRPr="003D35D5">
        <w:rPr>
          <w:rFonts w:ascii="Times New Roman" w:hAnsi="Times New Roman" w:cs="Times New Roman"/>
          <w:sz w:val="24"/>
          <w:szCs w:val="24"/>
        </w:rPr>
        <w:t>Курск :</w:t>
      </w:r>
      <w:proofErr w:type="gramEnd"/>
      <w:r w:rsidRPr="003D35D5">
        <w:rPr>
          <w:rFonts w:ascii="Times New Roman" w:hAnsi="Times New Roman" w:cs="Times New Roman"/>
          <w:sz w:val="24"/>
          <w:szCs w:val="24"/>
        </w:rPr>
        <w:t xml:space="preserve"> Университетская книга, 2017. – 196 с</w:t>
      </w:r>
      <w:r>
        <w:rPr>
          <w:rFonts w:ascii="Times New Roman" w:hAnsi="Times New Roman" w:cs="Times New Roman"/>
          <w:sz w:val="24"/>
          <w:szCs w:val="24"/>
        </w:rPr>
        <w:t>.</w:t>
      </w:r>
    </w:p>
    <w:p w14:paraId="7B9FA675" w14:textId="77777777" w:rsidR="003D35D5" w:rsidRDefault="003D35D5" w:rsidP="009352FD">
      <w:pPr>
        <w:spacing w:after="0" w:line="240" w:lineRule="auto"/>
        <w:ind w:firstLine="567"/>
        <w:jc w:val="both"/>
        <w:rPr>
          <w:rFonts w:ascii="Times New Roman" w:hAnsi="Times New Roman" w:cs="Times New Roman"/>
          <w:sz w:val="24"/>
          <w:szCs w:val="24"/>
        </w:rPr>
      </w:pPr>
    </w:p>
    <w:p w14:paraId="36C1CAA5" w14:textId="77777777" w:rsidR="003D35D5" w:rsidRPr="003D35D5" w:rsidRDefault="003D35D5" w:rsidP="009352FD">
      <w:pPr>
        <w:spacing w:after="0" w:line="240" w:lineRule="auto"/>
        <w:ind w:firstLine="567"/>
        <w:jc w:val="both"/>
        <w:rPr>
          <w:rFonts w:ascii="Times New Roman" w:hAnsi="Times New Roman" w:cs="Times New Roman"/>
          <w:i/>
          <w:sz w:val="24"/>
          <w:szCs w:val="24"/>
        </w:rPr>
      </w:pPr>
      <w:r w:rsidRPr="003D35D5">
        <w:rPr>
          <w:rFonts w:ascii="Times New Roman" w:hAnsi="Times New Roman" w:cs="Times New Roman"/>
          <w:i/>
          <w:sz w:val="24"/>
          <w:szCs w:val="24"/>
        </w:rPr>
        <w:t xml:space="preserve">Диссертация и автореферат диссертации </w:t>
      </w:r>
    </w:p>
    <w:p w14:paraId="4387E466" w14:textId="77777777" w:rsidR="003D35D5" w:rsidRPr="003D35D5" w:rsidRDefault="003D35D5" w:rsidP="009352FD">
      <w:pPr>
        <w:spacing w:after="0" w:line="240" w:lineRule="auto"/>
        <w:ind w:firstLine="567"/>
        <w:jc w:val="both"/>
        <w:rPr>
          <w:rFonts w:ascii="Times New Roman" w:hAnsi="Times New Roman" w:cs="Times New Roman"/>
          <w:sz w:val="24"/>
          <w:szCs w:val="24"/>
        </w:rPr>
      </w:pPr>
      <w:r w:rsidRPr="003D35D5">
        <w:rPr>
          <w:rFonts w:ascii="Times New Roman" w:hAnsi="Times New Roman" w:cs="Times New Roman"/>
          <w:sz w:val="24"/>
          <w:szCs w:val="24"/>
        </w:rPr>
        <w:lastRenderedPageBreak/>
        <w:t xml:space="preserve">Аврамова, Е. В. Публичная библиотека в системе непрерывного </w:t>
      </w:r>
      <w:proofErr w:type="spellStart"/>
      <w:r w:rsidRPr="003D35D5">
        <w:rPr>
          <w:rFonts w:ascii="Times New Roman" w:hAnsi="Times New Roman" w:cs="Times New Roman"/>
          <w:sz w:val="24"/>
          <w:szCs w:val="24"/>
        </w:rPr>
        <w:t>библиотечноинформационного</w:t>
      </w:r>
      <w:proofErr w:type="spellEnd"/>
      <w:r w:rsidRPr="003D35D5">
        <w:rPr>
          <w:rFonts w:ascii="Times New Roman" w:hAnsi="Times New Roman" w:cs="Times New Roman"/>
          <w:sz w:val="24"/>
          <w:szCs w:val="24"/>
        </w:rPr>
        <w:t xml:space="preserve"> </w:t>
      </w:r>
      <w:proofErr w:type="gramStart"/>
      <w:r w:rsidRPr="003D35D5">
        <w:rPr>
          <w:rFonts w:ascii="Times New Roman" w:hAnsi="Times New Roman" w:cs="Times New Roman"/>
          <w:sz w:val="24"/>
          <w:szCs w:val="24"/>
        </w:rPr>
        <w:t>образования :</w:t>
      </w:r>
      <w:proofErr w:type="gramEnd"/>
      <w:r w:rsidRPr="003D35D5">
        <w:rPr>
          <w:rFonts w:ascii="Times New Roman" w:hAnsi="Times New Roman" w:cs="Times New Roman"/>
          <w:sz w:val="24"/>
          <w:szCs w:val="24"/>
        </w:rPr>
        <w:t xml:space="preserve"> специальность 05.25.03 «Библиотековедение, </w:t>
      </w:r>
      <w:proofErr w:type="spellStart"/>
      <w:r w:rsidRPr="003D35D5">
        <w:rPr>
          <w:rFonts w:ascii="Times New Roman" w:hAnsi="Times New Roman" w:cs="Times New Roman"/>
          <w:sz w:val="24"/>
          <w:szCs w:val="24"/>
        </w:rPr>
        <w:t>библиографоведение</w:t>
      </w:r>
      <w:proofErr w:type="spellEnd"/>
      <w:r w:rsidRPr="003D35D5">
        <w:rPr>
          <w:rFonts w:ascii="Times New Roman" w:hAnsi="Times New Roman" w:cs="Times New Roman"/>
          <w:sz w:val="24"/>
          <w:szCs w:val="24"/>
        </w:rPr>
        <w:t xml:space="preserve"> и книговедение» : диссертация на соискание ученой степени кандидата педагогических наук / Аврамова Елена Викторовна ; Санкт-Петербургский государственный институт культуры. – Санкт-Петербург, 2017. – 361 с. </w:t>
      </w:r>
    </w:p>
    <w:p w14:paraId="4F51E955" w14:textId="77777777" w:rsidR="003D35D5" w:rsidRDefault="003D35D5" w:rsidP="009352FD">
      <w:pPr>
        <w:spacing w:after="0" w:line="240" w:lineRule="auto"/>
        <w:ind w:firstLine="567"/>
        <w:jc w:val="both"/>
        <w:rPr>
          <w:rFonts w:ascii="Times New Roman" w:hAnsi="Times New Roman" w:cs="Times New Roman"/>
          <w:sz w:val="24"/>
          <w:szCs w:val="24"/>
        </w:rPr>
      </w:pPr>
      <w:r w:rsidRPr="003D35D5">
        <w:rPr>
          <w:rFonts w:ascii="Times New Roman" w:hAnsi="Times New Roman" w:cs="Times New Roman"/>
          <w:sz w:val="24"/>
          <w:szCs w:val="24"/>
        </w:rPr>
        <w:t xml:space="preserve">Величковский, Б. Б. Функциональная организация рабочей </w:t>
      </w:r>
      <w:proofErr w:type="gramStart"/>
      <w:r w:rsidRPr="003D35D5">
        <w:rPr>
          <w:rFonts w:ascii="Times New Roman" w:hAnsi="Times New Roman" w:cs="Times New Roman"/>
          <w:sz w:val="24"/>
          <w:szCs w:val="24"/>
        </w:rPr>
        <w:t>памяти :</w:t>
      </w:r>
      <w:proofErr w:type="gramEnd"/>
      <w:r w:rsidRPr="003D35D5">
        <w:rPr>
          <w:rFonts w:ascii="Times New Roman" w:hAnsi="Times New Roman" w:cs="Times New Roman"/>
          <w:sz w:val="24"/>
          <w:szCs w:val="24"/>
        </w:rPr>
        <w:t xml:space="preserve"> специальность 19.00.01 «Общая психология, психология личности, история психологии» : автореферат диссертации на соискание ученой степени доктора психологических наук / Величковский Борис Борисович ; Московский государственный университет им. М. В. Ломоносова. – Москва, 2017. – 44 с.</w:t>
      </w:r>
    </w:p>
    <w:p w14:paraId="14713846" w14:textId="77777777" w:rsidR="003D35D5" w:rsidRDefault="003D35D5" w:rsidP="009352FD">
      <w:pPr>
        <w:spacing w:after="0" w:line="240" w:lineRule="auto"/>
        <w:ind w:firstLine="567"/>
        <w:jc w:val="both"/>
        <w:rPr>
          <w:rFonts w:ascii="Times New Roman" w:hAnsi="Times New Roman" w:cs="Times New Roman"/>
          <w:sz w:val="24"/>
          <w:szCs w:val="24"/>
        </w:rPr>
      </w:pPr>
    </w:p>
    <w:p w14:paraId="56889977" w14:textId="77777777" w:rsidR="003D35D5" w:rsidRPr="003D35D5" w:rsidRDefault="003D35D5" w:rsidP="009352FD">
      <w:pPr>
        <w:spacing w:after="0" w:line="240" w:lineRule="auto"/>
        <w:ind w:firstLine="567"/>
        <w:jc w:val="both"/>
        <w:rPr>
          <w:rFonts w:ascii="Times New Roman" w:hAnsi="Times New Roman" w:cs="Times New Roman"/>
          <w:i/>
          <w:sz w:val="24"/>
          <w:szCs w:val="24"/>
        </w:rPr>
      </w:pPr>
      <w:r w:rsidRPr="003D35D5">
        <w:rPr>
          <w:rFonts w:ascii="Times New Roman" w:hAnsi="Times New Roman" w:cs="Times New Roman"/>
          <w:i/>
          <w:sz w:val="24"/>
          <w:szCs w:val="24"/>
        </w:rPr>
        <w:t xml:space="preserve">Статья из монографии </w:t>
      </w:r>
    </w:p>
    <w:p w14:paraId="5174415F" w14:textId="77777777" w:rsidR="003D35D5" w:rsidRPr="003D35D5" w:rsidRDefault="003D35D5" w:rsidP="009352FD">
      <w:pPr>
        <w:spacing w:after="0" w:line="240" w:lineRule="auto"/>
        <w:ind w:firstLine="567"/>
        <w:jc w:val="both"/>
        <w:rPr>
          <w:rFonts w:ascii="Times New Roman" w:hAnsi="Times New Roman" w:cs="Times New Roman"/>
          <w:i/>
          <w:sz w:val="24"/>
          <w:szCs w:val="24"/>
        </w:rPr>
      </w:pPr>
      <w:r w:rsidRPr="003D35D5">
        <w:rPr>
          <w:rFonts w:ascii="Times New Roman" w:hAnsi="Times New Roman" w:cs="Times New Roman"/>
          <w:sz w:val="24"/>
          <w:szCs w:val="24"/>
        </w:rPr>
        <w:t>Калинина, Г. П. Развитие научно-методической работы в Книжной палате / Г.</w:t>
      </w:r>
      <w:r>
        <w:rPr>
          <w:rFonts w:ascii="Times New Roman" w:hAnsi="Times New Roman" w:cs="Times New Roman"/>
          <w:sz w:val="24"/>
          <w:szCs w:val="24"/>
        </w:rPr>
        <w:t> </w:t>
      </w:r>
      <w:r w:rsidRPr="003D35D5">
        <w:rPr>
          <w:rFonts w:ascii="Times New Roman" w:hAnsi="Times New Roman" w:cs="Times New Roman"/>
          <w:sz w:val="24"/>
          <w:szCs w:val="24"/>
        </w:rPr>
        <w:t>П.</w:t>
      </w:r>
      <w:r>
        <w:rPr>
          <w:rFonts w:ascii="Times New Roman" w:hAnsi="Times New Roman" w:cs="Times New Roman"/>
          <w:sz w:val="24"/>
          <w:szCs w:val="24"/>
        </w:rPr>
        <w:t> </w:t>
      </w:r>
      <w:r w:rsidR="002C691A">
        <w:rPr>
          <w:rFonts w:ascii="Times New Roman" w:hAnsi="Times New Roman" w:cs="Times New Roman"/>
          <w:sz w:val="24"/>
          <w:szCs w:val="24"/>
        </w:rPr>
        <w:t xml:space="preserve">Калинина, В. П. Смирнова </w:t>
      </w:r>
      <w:r w:rsidRPr="003D35D5">
        <w:rPr>
          <w:rFonts w:ascii="Times New Roman" w:hAnsi="Times New Roman" w:cs="Times New Roman"/>
          <w:sz w:val="24"/>
          <w:szCs w:val="24"/>
        </w:rPr>
        <w:t xml:space="preserve">// Российская книжная палата: славное прошлое и надежное </w:t>
      </w:r>
      <w:proofErr w:type="gramStart"/>
      <w:r w:rsidRPr="003D35D5">
        <w:rPr>
          <w:rFonts w:ascii="Times New Roman" w:hAnsi="Times New Roman" w:cs="Times New Roman"/>
          <w:sz w:val="24"/>
          <w:szCs w:val="24"/>
        </w:rPr>
        <w:t>будущее :</w:t>
      </w:r>
      <w:proofErr w:type="gramEnd"/>
      <w:r w:rsidRPr="003D35D5">
        <w:rPr>
          <w:rFonts w:ascii="Times New Roman" w:hAnsi="Times New Roman" w:cs="Times New Roman"/>
          <w:sz w:val="24"/>
          <w:szCs w:val="24"/>
        </w:rPr>
        <w:t xml:space="preserve"> материалы научно-методической конференции к 100- </w:t>
      </w:r>
      <w:proofErr w:type="spellStart"/>
      <w:r w:rsidRPr="003D35D5">
        <w:rPr>
          <w:rFonts w:ascii="Times New Roman" w:hAnsi="Times New Roman" w:cs="Times New Roman"/>
          <w:sz w:val="24"/>
          <w:szCs w:val="24"/>
        </w:rPr>
        <w:t>летию</w:t>
      </w:r>
      <w:proofErr w:type="spellEnd"/>
      <w:r w:rsidRPr="003D35D5">
        <w:rPr>
          <w:rFonts w:ascii="Times New Roman" w:hAnsi="Times New Roman" w:cs="Times New Roman"/>
          <w:sz w:val="24"/>
          <w:szCs w:val="24"/>
        </w:rPr>
        <w:t xml:space="preserve"> РКП / Информационное телеграфное агентство России (ИТАР-ТАСС), филиал «Российская книжная палата»; под общей редакцией К. М. Сухорукова. – </w:t>
      </w:r>
      <w:proofErr w:type="gramStart"/>
      <w:r w:rsidRPr="003D35D5">
        <w:rPr>
          <w:rFonts w:ascii="Times New Roman" w:hAnsi="Times New Roman" w:cs="Times New Roman"/>
          <w:sz w:val="24"/>
          <w:szCs w:val="24"/>
        </w:rPr>
        <w:t>Москва :</w:t>
      </w:r>
      <w:proofErr w:type="gramEnd"/>
      <w:r w:rsidRPr="003D35D5">
        <w:rPr>
          <w:rFonts w:ascii="Times New Roman" w:hAnsi="Times New Roman" w:cs="Times New Roman"/>
          <w:sz w:val="24"/>
          <w:szCs w:val="24"/>
        </w:rPr>
        <w:t xml:space="preserve"> РКП, 2017. – С. 61–78.</w:t>
      </w:r>
    </w:p>
    <w:p w14:paraId="73FCBCDD" w14:textId="77777777" w:rsidR="003D35D5" w:rsidRPr="003D35D5" w:rsidRDefault="003D35D5" w:rsidP="009352FD">
      <w:pPr>
        <w:spacing w:after="0" w:line="240" w:lineRule="auto"/>
        <w:ind w:firstLine="567"/>
        <w:jc w:val="both"/>
        <w:rPr>
          <w:rFonts w:ascii="Times New Roman" w:eastAsia="Times New Roman" w:hAnsi="Times New Roman" w:cs="Times New Roman"/>
          <w:sz w:val="24"/>
          <w:szCs w:val="24"/>
          <w:lang w:eastAsia="ru-RU"/>
        </w:rPr>
      </w:pPr>
    </w:p>
    <w:p w14:paraId="41E664F1" w14:textId="77777777" w:rsidR="00F239DB" w:rsidRPr="00F239DB" w:rsidRDefault="00F239DB" w:rsidP="009352FD">
      <w:pPr>
        <w:spacing w:after="0" w:line="240" w:lineRule="auto"/>
        <w:ind w:firstLine="567"/>
        <w:jc w:val="both"/>
        <w:rPr>
          <w:rFonts w:ascii="Times New Roman" w:eastAsia="Times New Roman" w:hAnsi="Times New Roman" w:cs="Times New Roman"/>
          <w:i/>
          <w:sz w:val="24"/>
          <w:szCs w:val="24"/>
          <w:lang w:eastAsia="ru-RU"/>
        </w:rPr>
      </w:pPr>
      <w:r w:rsidRPr="00F239DB">
        <w:rPr>
          <w:rFonts w:ascii="Times New Roman" w:eastAsia="Times New Roman" w:hAnsi="Times New Roman" w:cs="Times New Roman"/>
          <w:i/>
          <w:sz w:val="24"/>
          <w:szCs w:val="24"/>
          <w:lang w:eastAsia="ru-RU"/>
        </w:rPr>
        <w:t>Статья из периодического издания</w:t>
      </w:r>
    </w:p>
    <w:p w14:paraId="3EBB58BA" w14:textId="77777777" w:rsidR="00F239DB" w:rsidRDefault="002C691A" w:rsidP="009352FD">
      <w:pPr>
        <w:spacing w:after="0" w:line="240" w:lineRule="auto"/>
        <w:ind w:firstLine="567"/>
        <w:jc w:val="both"/>
        <w:rPr>
          <w:rFonts w:ascii="Times New Roman" w:hAnsi="Times New Roman" w:cs="Times New Roman"/>
          <w:sz w:val="24"/>
          <w:szCs w:val="24"/>
        </w:rPr>
      </w:pPr>
      <w:r w:rsidRPr="002C691A">
        <w:rPr>
          <w:rFonts w:ascii="Times New Roman" w:hAnsi="Times New Roman" w:cs="Times New Roman"/>
          <w:sz w:val="24"/>
          <w:szCs w:val="24"/>
        </w:rPr>
        <w:t>Скрипник, К. Д. Лингвистический поворот и философия языка Дж. Локка: интерпретации, комментарии, теоретичес</w:t>
      </w:r>
      <w:r>
        <w:rPr>
          <w:rFonts w:ascii="Times New Roman" w:hAnsi="Times New Roman" w:cs="Times New Roman"/>
          <w:sz w:val="24"/>
          <w:szCs w:val="24"/>
        </w:rPr>
        <w:t xml:space="preserve">кие источники / К. Д. Скрипник </w:t>
      </w:r>
      <w:r w:rsidRPr="002C691A">
        <w:rPr>
          <w:rFonts w:ascii="Times New Roman" w:hAnsi="Times New Roman" w:cs="Times New Roman"/>
          <w:sz w:val="24"/>
          <w:szCs w:val="24"/>
        </w:rPr>
        <w:t xml:space="preserve">// Вестник Удмуртского университета. Серия: Философия. Психология. Педагогика. – 2017. – Т. 27, </w:t>
      </w:r>
      <w:proofErr w:type="spellStart"/>
      <w:r w:rsidRPr="002C691A">
        <w:rPr>
          <w:rFonts w:ascii="Times New Roman" w:hAnsi="Times New Roman" w:cs="Times New Roman"/>
          <w:sz w:val="24"/>
          <w:szCs w:val="24"/>
        </w:rPr>
        <w:t>вып</w:t>
      </w:r>
      <w:proofErr w:type="spellEnd"/>
      <w:r w:rsidRPr="002C691A">
        <w:rPr>
          <w:rFonts w:ascii="Times New Roman" w:hAnsi="Times New Roman" w:cs="Times New Roman"/>
          <w:sz w:val="24"/>
          <w:szCs w:val="24"/>
        </w:rPr>
        <w:t>. 2. – С. 139–146.</w:t>
      </w:r>
    </w:p>
    <w:p w14:paraId="3447B5FB" w14:textId="77777777" w:rsidR="002C691A" w:rsidRDefault="002C691A" w:rsidP="009352FD">
      <w:pPr>
        <w:spacing w:after="0" w:line="240" w:lineRule="auto"/>
        <w:ind w:firstLine="567"/>
        <w:jc w:val="both"/>
        <w:rPr>
          <w:rFonts w:ascii="Times New Roman" w:hAnsi="Times New Roman" w:cs="Times New Roman"/>
          <w:sz w:val="24"/>
          <w:szCs w:val="24"/>
        </w:rPr>
      </w:pPr>
    </w:p>
    <w:p w14:paraId="3E1D32EE" w14:textId="77777777" w:rsidR="002C691A" w:rsidRPr="002C691A" w:rsidRDefault="002C691A" w:rsidP="009352FD">
      <w:pPr>
        <w:spacing w:after="0" w:line="240" w:lineRule="auto"/>
        <w:ind w:firstLine="567"/>
        <w:jc w:val="both"/>
        <w:rPr>
          <w:rFonts w:ascii="Times New Roman" w:hAnsi="Times New Roman" w:cs="Times New Roman"/>
          <w:i/>
          <w:sz w:val="24"/>
          <w:szCs w:val="24"/>
        </w:rPr>
      </w:pPr>
      <w:r w:rsidRPr="002C691A">
        <w:rPr>
          <w:rFonts w:ascii="Times New Roman" w:hAnsi="Times New Roman" w:cs="Times New Roman"/>
          <w:i/>
          <w:sz w:val="24"/>
          <w:szCs w:val="24"/>
        </w:rPr>
        <w:t>Статья (материалы) из интернет-издания</w:t>
      </w:r>
    </w:p>
    <w:p w14:paraId="013798A6" w14:textId="77777777" w:rsidR="002C691A" w:rsidRPr="002C691A" w:rsidRDefault="002C691A" w:rsidP="009352FD">
      <w:pPr>
        <w:spacing w:after="0" w:line="240" w:lineRule="auto"/>
        <w:ind w:firstLine="567"/>
        <w:jc w:val="both"/>
        <w:rPr>
          <w:rFonts w:ascii="Times New Roman" w:eastAsia="Times New Roman" w:hAnsi="Times New Roman" w:cs="Times New Roman"/>
          <w:sz w:val="24"/>
          <w:szCs w:val="24"/>
          <w:lang w:eastAsia="ru-RU"/>
        </w:rPr>
      </w:pPr>
      <w:r w:rsidRPr="002C691A">
        <w:rPr>
          <w:rFonts w:ascii="Times New Roman" w:hAnsi="Times New Roman" w:cs="Times New Roman"/>
          <w:sz w:val="24"/>
          <w:szCs w:val="24"/>
        </w:rPr>
        <w:t xml:space="preserve">Грязев, А. «Пустое занятие»: кто лишает Россию права вето в СБ </w:t>
      </w:r>
      <w:proofErr w:type="gramStart"/>
      <w:r w:rsidRPr="002C691A">
        <w:rPr>
          <w:rFonts w:ascii="Times New Roman" w:hAnsi="Times New Roman" w:cs="Times New Roman"/>
          <w:sz w:val="24"/>
          <w:szCs w:val="24"/>
        </w:rPr>
        <w:t>ООН :</w:t>
      </w:r>
      <w:proofErr w:type="gramEnd"/>
      <w:r w:rsidRPr="002C691A">
        <w:rPr>
          <w:rFonts w:ascii="Times New Roman" w:hAnsi="Times New Roman" w:cs="Times New Roman"/>
          <w:sz w:val="24"/>
          <w:szCs w:val="24"/>
        </w:rPr>
        <w:t xml:space="preserve"> в ГА ООН возобновлены переговоры по реформе Совета Безопасности / А. Грязев. – </w:t>
      </w:r>
      <w:proofErr w:type="gramStart"/>
      <w:r w:rsidRPr="002C691A">
        <w:rPr>
          <w:rFonts w:ascii="Times New Roman" w:hAnsi="Times New Roman" w:cs="Times New Roman"/>
          <w:sz w:val="24"/>
          <w:szCs w:val="24"/>
        </w:rPr>
        <w:t>Текст :</w:t>
      </w:r>
      <w:proofErr w:type="gramEnd"/>
      <w:r w:rsidRPr="002C691A">
        <w:rPr>
          <w:rFonts w:ascii="Times New Roman" w:hAnsi="Times New Roman" w:cs="Times New Roman"/>
          <w:sz w:val="24"/>
          <w:szCs w:val="24"/>
        </w:rPr>
        <w:t xml:space="preserve"> электронный // Газета.ru : [сайт]. – 2018. – 2 февр. – URL: https://www.gazeta.ru/politics/2018/02/02_a_11634385.shtml (дата обращения: 09.02.2018).</w:t>
      </w:r>
    </w:p>
    <w:p w14:paraId="4CE7D705" w14:textId="77777777" w:rsidR="002C691A" w:rsidRPr="001F4418" w:rsidRDefault="002C691A" w:rsidP="009352FD">
      <w:pPr>
        <w:ind w:right="120" w:firstLine="567"/>
        <w:jc w:val="both"/>
        <w:rPr>
          <w:rStyle w:val="a3"/>
          <w:rFonts w:ascii="Times New Roman" w:hAnsi="Times New Roman" w:cs="Times New Roman"/>
          <w:sz w:val="24"/>
          <w:szCs w:val="24"/>
        </w:rPr>
      </w:pPr>
      <w:r>
        <w:rPr>
          <w:rFonts w:ascii="Times New Roman" w:hAnsi="Times New Roman" w:cs="Times New Roman"/>
          <w:b/>
          <w:sz w:val="24"/>
          <w:szCs w:val="24"/>
        </w:rPr>
        <w:t>Более подробную информацию о правилах оформления библиографического списка вы можете найти в сети Интернет (</w:t>
      </w:r>
      <w:r w:rsidRPr="002C691A">
        <w:rPr>
          <w:rFonts w:ascii="Times New Roman" w:hAnsi="Times New Roman" w:cs="Times New Roman"/>
          <w:sz w:val="24"/>
          <w:szCs w:val="24"/>
        </w:rPr>
        <w:t>например, по этой ссылке</w:t>
      </w:r>
      <w:r>
        <w:rPr>
          <w:rFonts w:ascii="Times New Roman" w:hAnsi="Times New Roman" w:cs="Times New Roman"/>
          <w:b/>
          <w:sz w:val="24"/>
          <w:szCs w:val="24"/>
        </w:rPr>
        <w:t xml:space="preserve"> </w:t>
      </w:r>
      <w:hyperlink r:id="rId7" w:history="1">
        <w:r w:rsidR="00C64476" w:rsidRPr="00BC06C4">
          <w:rPr>
            <w:rStyle w:val="a3"/>
            <w:rFonts w:ascii="Times New Roman" w:hAnsi="Times New Roman" w:cs="Times New Roman"/>
            <w:sz w:val="24"/>
            <w:szCs w:val="24"/>
            <w:lang w:val="en-US"/>
          </w:rPr>
          <w:t>http</w:t>
        </w:r>
        <w:r w:rsidR="00C64476" w:rsidRPr="00BC06C4">
          <w:rPr>
            <w:rStyle w:val="a3"/>
            <w:rFonts w:ascii="Times New Roman" w:hAnsi="Times New Roman" w:cs="Times New Roman"/>
            <w:sz w:val="24"/>
            <w:szCs w:val="24"/>
          </w:rPr>
          <w:t>://</w:t>
        </w:r>
        <w:r w:rsidR="00C64476" w:rsidRPr="00BC06C4">
          <w:rPr>
            <w:rStyle w:val="a3"/>
            <w:rFonts w:ascii="Times New Roman" w:hAnsi="Times New Roman" w:cs="Times New Roman"/>
            <w:sz w:val="24"/>
            <w:szCs w:val="24"/>
            <w:lang w:val="en-US"/>
          </w:rPr>
          <w:t>www</w:t>
        </w:r>
        <w:r w:rsidR="00C64476" w:rsidRPr="00BC06C4">
          <w:rPr>
            <w:rStyle w:val="a3"/>
            <w:rFonts w:ascii="Times New Roman" w:hAnsi="Times New Roman" w:cs="Times New Roman"/>
            <w:sz w:val="24"/>
            <w:szCs w:val="24"/>
          </w:rPr>
          <w:t>.</w:t>
        </w:r>
        <w:proofErr w:type="spellStart"/>
        <w:r w:rsidR="00C64476" w:rsidRPr="00BC06C4">
          <w:rPr>
            <w:rStyle w:val="a3"/>
            <w:rFonts w:ascii="Times New Roman" w:hAnsi="Times New Roman" w:cs="Times New Roman"/>
            <w:sz w:val="24"/>
            <w:szCs w:val="24"/>
            <w:lang w:val="en-US"/>
          </w:rPr>
          <w:t>polytech</w:t>
        </w:r>
        <w:proofErr w:type="spellEnd"/>
        <w:r w:rsidR="00C64476" w:rsidRPr="00BC06C4">
          <w:rPr>
            <w:rStyle w:val="a3"/>
            <w:rFonts w:ascii="Times New Roman" w:hAnsi="Times New Roman" w:cs="Times New Roman"/>
            <w:sz w:val="24"/>
            <w:szCs w:val="24"/>
          </w:rPr>
          <w:t>21.</w:t>
        </w:r>
        <w:proofErr w:type="spellStart"/>
        <w:r w:rsidR="00C64476" w:rsidRPr="00BC06C4">
          <w:rPr>
            <w:rStyle w:val="a3"/>
            <w:rFonts w:ascii="Times New Roman" w:hAnsi="Times New Roman" w:cs="Times New Roman"/>
            <w:sz w:val="24"/>
            <w:szCs w:val="24"/>
            <w:lang w:val="en-US"/>
          </w:rPr>
          <w:t>ru</w:t>
        </w:r>
        <w:proofErr w:type="spellEnd"/>
        <w:r w:rsidR="00C64476" w:rsidRPr="00BC06C4">
          <w:rPr>
            <w:rStyle w:val="a3"/>
            <w:rFonts w:ascii="Times New Roman" w:hAnsi="Times New Roman" w:cs="Times New Roman"/>
            <w:sz w:val="24"/>
            <w:szCs w:val="24"/>
          </w:rPr>
          <w:t>/</w:t>
        </w:r>
        <w:r w:rsidR="00C64476" w:rsidRPr="00BC06C4">
          <w:rPr>
            <w:rStyle w:val="a3"/>
            <w:rFonts w:ascii="Times New Roman" w:hAnsi="Times New Roman" w:cs="Times New Roman"/>
            <w:sz w:val="24"/>
            <w:szCs w:val="24"/>
            <w:lang w:val="en-US"/>
          </w:rPr>
          <w:t>images</w:t>
        </w:r>
        <w:r w:rsidR="00C64476" w:rsidRPr="00BC06C4">
          <w:rPr>
            <w:rStyle w:val="a3"/>
            <w:rFonts w:ascii="Times New Roman" w:hAnsi="Times New Roman" w:cs="Times New Roman"/>
            <w:sz w:val="24"/>
            <w:szCs w:val="24"/>
          </w:rPr>
          <w:t>/</w:t>
        </w:r>
        <w:r w:rsidR="00C64476" w:rsidRPr="00BC06C4">
          <w:rPr>
            <w:rStyle w:val="a3"/>
            <w:rFonts w:ascii="Times New Roman" w:hAnsi="Times New Roman" w:cs="Times New Roman"/>
            <w:sz w:val="24"/>
            <w:szCs w:val="24"/>
            <w:lang w:val="en-US"/>
          </w:rPr>
          <w:t>news</w:t>
        </w:r>
        <w:r w:rsidR="00C64476" w:rsidRPr="00BC06C4">
          <w:rPr>
            <w:rStyle w:val="a3"/>
            <w:rFonts w:ascii="Times New Roman" w:hAnsi="Times New Roman" w:cs="Times New Roman"/>
            <w:sz w:val="24"/>
            <w:szCs w:val="24"/>
          </w:rPr>
          <w:t>/2019/10/24/ГОСТ_Р-7.0.100-2018_Библ._описание.</w:t>
        </w:r>
        <w:r w:rsidR="00C64476" w:rsidRPr="00BC06C4">
          <w:rPr>
            <w:rStyle w:val="a3"/>
            <w:rFonts w:ascii="Times New Roman" w:hAnsi="Times New Roman" w:cs="Times New Roman"/>
            <w:sz w:val="24"/>
            <w:szCs w:val="24"/>
            <w:lang w:val="en-US"/>
          </w:rPr>
          <w:t>pdf</w:t>
        </w:r>
      </w:hyperlink>
    </w:p>
    <w:p w14:paraId="7530B5ED" w14:textId="77777777" w:rsidR="00CD3F67" w:rsidRPr="00CD3F67" w:rsidRDefault="00CD3F67" w:rsidP="006D24C0">
      <w:pPr>
        <w:pStyle w:val="11"/>
        <w:pageBreakBefore/>
        <w:tabs>
          <w:tab w:val="left" w:pos="960"/>
        </w:tabs>
        <w:spacing w:line="24" w:lineRule="atLeast"/>
        <w:ind w:left="0" w:right="-1"/>
        <w:rPr>
          <w:color w:val="000000" w:themeColor="text1"/>
          <w:sz w:val="24"/>
          <w:szCs w:val="24"/>
        </w:rPr>
      </w:pPr>
      <w:r w:rsidRPr="00CD3F67">
        <w:rPr>
          <w:b/>
          <w:color w:val="000000" w:themeColor="text1"/>
          <w:sz w:val="24"/>
          <w:szCs w:val="24"/>
        </w:rPr>
        <w:lastRenderedPageBreak/>
        <w:t>Основные направления лингвистических и литературоведческих исследований и используемые методики</w:t>
      </w:r>
    </w:p>
    <w:p w14:paraId="68C04BF7" w14:textId="77777777" w:rsidR="00CD3F67" w:rsidRPr="00CD3F67" w:rsidRDefault="00CD3F67" w:rsidP="00D3668D">
      <w:pPr>
        <w:pStyle w:val="11"/>
        <w:spacing w:line="24" w:lineRule="atLeast"/>
        <w:ind w:left="0" w:right="-1" w:firstLine="567"/>
        <w:jc w:val="both"/>
        <w:rPr>
          <w:color w:val="000000" w:themeColor="text1"/>
          <w:sz w:val="24"/>
          <w:szCs w:val="24"/>
        </w:rPr>
      </w:pPr>
      <w:r w:rsidRPr="00CD3F67">
        <w:rPr>
          <w:color w:val="000000" w:themeColor="text1"/>
          <w:sz w:val="24"/>
          <w:szCs w:val="24"/>
        </w:rPr>
        <w:t xml:space="preserve">      </w:t>
      </w:r>
    </w:p>
    <w:p w14:paraId="342F4123" w14:textId="77777777" w:rsidR="00CD3F67" w:rsidRPr="00CD3F67" w:rsidRDefault="00CD3F67" w:rsidP="00D3668D">
      <w:pPr>
        <w:pStyle w:val="11"/>
        <w:spacing w:line="24" w:lineRule="atLeast"/>
        <w:ind w:left="0" w:right="-1" w:firstLine="567"/>
        <w:jc w:val="both"/>
        <w:rPr>
          <w:b/>
          <w:color w:val="000000" w:themeColor="text1"/>
          <w:sz w:val="24"/>
          <w:szCs w:val="24"/>
        </w:rPr>
      </w:pPr>
      <w:r w:rsidRPr="00CD3F67">
        <w:rPr>
          <w:b/>
          <w:color w:val="000000" w:themeColor="text1"/>
          <w:sz w:val="24"/>
          <w:szCs w:val="24"/>
        </w:rPr>
        <w:t xml:space="preserve">      </w:t>
      </w:r>
    </w:p>
    <w:p w14:paraId="13E29F9A" w14:textId="77777777" w:rsidR="00CD3F67" w:rsidRPr="00CD3F67" w:rsidRDefault="00CD3F67" w:rsidP="00D3668D">
      <w:pPr>
        <w:pStyle w:val="11"/>
        <w:spacing w:line="24" w:lineRule="atLeast"/>
        <w:ind w:left="0" w:right="-1" w:firstLine="567"/>
        <w:jc w:val="both"/>
        <w:rPr>
          <w:b/>
          <w:color w:val="000000" w:themeColor="text1"/>
          <w:sz w:val="24"/>
          <w:szCs w:val="24"/>
        </w:rPr>
      </w:pPr>
      <w:r w:rsidRPr="00CD3F67">
        <w:rPr>
          <w:b/>
          <w:color w:val="000000" w:themeColor="text1"/>
          <w:sz w:val="24"/>
          <w:szCs w:val="24"/>
        </w:rPr>
        <w:t>Методики изучения языка:</w:t>
      </w:r>
    </w:p>
    <w:p w14:paraId="7811A026"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наблюдения;</w:t>
      </w:r>
    </w:p>
    <w:p w14:paraId="5739BD67"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описания;</w:t>
      </w:r>
    </w:p>
    <w:p w14:paraId="5D23EBF6"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сопоставления;</w:t>
      </w:r>
    </w:p>
    <w:p w14:paraId="46202A83"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исторического сравнения;</w:t>
      </w:r>
    </w:p>
    <w:p w14:paraId="5B0BBDE1"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речевого эксперимента;</w:t>
      </w:r>
    </w:p>
    <w:p w14:paraId="6C8035DB"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трансформации;</w:t>
      </w:r>
    </w:p>
    <w:p w14:paraId="0D9EF997"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речевой и языковой дистрибуции;</w:t>
      </w:r>
    </w:p>
    <w:p w14:paraId="26D9C00B"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языкового соотнесения;</w:t>
      </w:r>
    </w:p>
    <w:p w14:paraId="0AA92397"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внеязыкового соотнесения;</w:t>
      </w:r>
    </w:p>
    <w:p w14:paraId="15C7172C"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лексикографического описания;</w:t>
      </w:r>
    </w:p>
    <w:p w14:paraId="11D0B91F"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картографирования;</w:t>
      </w:r>
    </w:p>
    <w:p w14:paraId="0F5A8E57"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инструментальная методика;</w:t>
      </w:r>
    </w:p>
    <w:p w14:paraId="20135C4D"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статистическая методика;</w:t>
      </w:r>
    </w:p>
    <w:p w14:paraId="21C8AE65" w14:textId="77777777" w:rsidR="00CD3F67" w:rsidRPr="000455FA" w:rsidRDefault="00CD3F67"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w:t>
      </w:r>
      <w:r w:rsidR="000455FA" w:rsidRPr="000455FA">
        <w:rPr>
          <w:color w:val="000000" w:themeColor="text1"/>
          <w:sz w:val="24"/>
          <w:szCs w:val="24"/>
        </w:rPr>
        <w:t>а психологического эксперимента;</w:t>
      </w:r>
    </w:p>
    <w:p w14:paraId="2AD729EA" w14:textId="77777777" w:rsidR="000455FA" w:rsidRPr="000455FA" w:rsidRDefault="000455FA"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методы статистических и количественных подсчётов;</w:t>
      </w:r>
    </w:p>
    <w:p w14:paraId="1B6FCBF4" w14:textId="77777777" w:rsidR="000455FA" w:rsidRPr="000455FA" w:rsidRDefault="000455FA" w:rsidP="00D3668D">
      <w:pPr>
        <w:pStyle w:val="11"/>
        <w:numPr>
          <w:ilvl w:val="0"/>
          <w:numId w:val="8"/>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культурно-исторический подход.</w:t>
      </w:r>
    </w:p>
    <w:p w14:paraId="2AF0103B" w14:textId="77777777" w:rsidR="00CD3F67" w:rsidRPr="00CD3F67" w:rsidRDefault="00CD3F67" w:rsidP="00D3668D">
      <w:pPr>
        <w:pStyle w:val="11"/>
        <w:spacing w:line="24" w:lineRule="atLeast"/>
        <w:ind w:left="0" w:right="-1" w:firstLine="567"/>
        <w:jc w:val="both"/>
        <w:rPr>
          <w:b/>
          <w:color w:val="000000" w:themeColor="text1"/>
          <w:sz w:val="24"/>
          <w:szCs w:val="24"/>
        </w:rPr>
      </w:pPr>
      <w:r w:rsidRPr="00CD3F67">
        <w:rPr>
          <w:b/>
          <w:color w:val="000000" w:themeColor="text1"/>
          <w:sz w:val="24"/>
          <w:szCs w:val="24"/>
        </w:rPr>
        <w:t xml:space="preserve">      </w:t>
      </w:r>
    </w:p>
    <w:p w14:paraId="56AB70F0" w14:textId="77777777" w:rsidR="00CD3F67" w:rsidRPr="00CD3F67" w:rsidRDefault="000455FA" w:rsidP="00D3668D">
      <w:pPr>
        <w:pStyle w:val="11"/>
        <w:spacing w:line="24" w:lineRule="atLeast"/>
        <w:ind w:left="0" w:right="-1" w:firstLine="567"/>
        <w:jc w:val="both"/>
        <w:rPr>
          <w:color w:val="000000" w:themeColor="text1"/>
          <w:sz w:val="24"/>
          <w:szCs w:val="24"/>
        </w:rPr>
      </w:pPr>
      <w:r>
        <w:rPr>
          <w:b/>
          <w:color w:val="000000" w:themeColor="text1"/>
          <w:sz w:val="24"/>
          <w:szCs w:val="24"/>
        </w:rPr>
        <w:t xml:space="preserve">     </w:t>
      </w:r>
    </w:p>
    <w:p w14:paraId="0A18884C" w14:textId="77777777" w:rsidR="00CD3F67" w:rsidRPr="00CD3F67" w:rsidRDefault="00CD3F67" w:rsidP="00D3668D">
      <w:pPr>
        <w:pStyle w:val="11"/>
        <w:spacing w:line="24" w:lineRule="atLeast"/>
        <w:ind w:left="0" w:right="-1" w:firstLine="567"/>
        <w:jc w:val="both"/>
        <w:rPr>
          <w:b/>
          <w:color w:val="000000" w:themeColor="text1"/>
          <w:sz w:val="24"/>
          <w:szCs w:val="24"/>
        </w:rPr>
      </w:pPr>
      <w:r w:rsidRPr="00CD3F67">
        <w:rPr>
          <w:color w:val="000000" w:themeColor="text1"/>
          <w:sz w:val="24"/>
          <w:szCs w:val="24"/>
        </w:rPr>
        <w:t xml:space="preserve">      </w:t>
      </w:r>
      <w:r w:rsidRPr="00CD3F67">
        <w:rPr>
          <w:b/>
          <w:color w:val="000000" w:themeColor="text1"/>
          <w:sz w:val="24"/>
          <w:szCs w:val="24"/>
        </w:rPr>
        <w:t xml:space="preserve">Методика </w:t>
      </w:r>
      <w:proofErr w:type="spellStart"/>
      <w:r w:rsidRPr="00CD3F67">
        <w:rPr>
          <w:b/>
          <w:color w:val="000000" w:themeColor="text1"/>
          <w:sz w:val="24"/>
          <w:szCs w:val="24"/>
        </w:rPr>
        <w:t>лингвогенетических</w:t>
      </w:r>
      <w:proofErr w:type="spellEnd"/>
      <w:r w:rsidRPr="00CD3F67">
        <w:rPr>
          <w:b/>
          <w:color w:val="000000" w:themeColor="text1"/>
          <w:sz w:val="24"/>
          <w:szCs w:val="24"/>
        </w:rPr>
        <w:t xml:space="preserve">, сравнительно-исторических, типологических и </w:t>
      </w:r>
      <w:proofErr w:type="gramStart"/>
      <w:r w:rsidRPr="00CD3F67">
        <w:rPr>
          <w:b/>
          <w:color w:val="000000" w:themeColor="text1"/>
          <w:sz w:val="24"/>
          <w:szCs w:val="24"/>
        </w:rPr>
        <w:t>ареальных  исследований</w:t>
      </w:r>
      <w:proofErr w:type="gramEnd"/>
      <w:r w:rsidRPr="00CD3F67">
        <w:rPr>
          <w:b/>
          <w:color w:val="000000" w:themeColor="text1"/>
          <w:sz w:val="24"/>
          <w:szCs w:val="24"/>
        </w:rPr>
        <w:t>:</w:t>
      </w:r>
    </w:p>
    <w:p w14:paraId="6A318EAB" w14:textId="77777777" w:rsidR="00CD3F67"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с</w:t>
      </w:r>
      <w:r w:rsidR="00CD3F67" w:rsidRPr="000455FA">
        <w:rPr>
          <w:color w:val="000000" w:themeColor="text1"/>
          <w:sz w:val="24"/>
          <w:szCs w:val="24"/>
        </w:rPr>
        <w:t>равнительно-исторический метод</w:t>
      </w:r>
      <w:r w:rsidRPr="000455FA">
        <w:rPr>
          <w:color w:val="000000" w:themeColor="text1"/>
          <w:sz w:val="24"/>
          <w:szCs w:val="24"/>
        </w:rPr>
        <w:t>;</w:t>
      </w:r>
    </w:p>
    <w:p w14:paraId="0A3B25C5" w14:textId="77777777" w:rsidR="00CD3F67"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исторический метод;</w:t>
      </w:r>
    </w:p>
    <w:p w14:paraId="1A249C68" w14:textId="77777777" w:rsidR="00CD3F67"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приё</w:t>
      </w:r>
      <w:r w:rsidR="00CD3F67" w:rsidRPr="000455FA">
        <w:rPr>
          <w:color w:val="000000" w:themeColor="text1"/>
          <w:sz w:val="24"/>
          <w:szCs w:val="24"/>
        </w:rPr>
        <w:t>м генетического отождествления фактов</w:t>
      </w:r>
      <w:r w:rsidRPr="000455FA">
        <w:rPr>
          <w:color w:val="000000" w:themeColor="text1"/>
          <w:sz w:val="24"/>
          <w:szCs w:val="24"/>
        </w:rPr>
        <w:t>;</w:t>
      </w:r>
    </w:p>
    <w:p w14:paraId="09911135" w14:textId="77777777" w:rsidR="00CD3F67"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приё</w:t>
      </w:r>
      <w:r w:rsidR="00CD3F67" w:rsidRPr="000455FA">
        <w:rPr>
          <w:color w:val="000000" w:themeColor="text1"/>
          <w:sz w:val="24"/>
          <w:szCs w:val="24"/>
        </w:rPr>
        <w:t>м реконструкции соответствующих архетипов</w:t>
      </w:r>
      <w:r w:rsidRPr="000455FA">
        <w:rPr>
          <w:color w:val="000000" w:themeColor="text1"/>
          <w:sz w:val="24"/>
          <w:szCs w:val="24"/>
        </w:rPr>
        <w:t>;</w:t>
      </w:r>
    </w:p>
    <w:p w14:paraId="1D4DE66A" w14:textId="77777777" w:rsidR="00CD3F67"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приё</w:t>
      </w:r>
      <w:r w:rsidR="00CD3F67" w:rsidRPr="000455FA">
        <w:rPr>
          <w:color w:val="000000" w:themeColor="text1"/>
          <w:sz w:val="24"/>
          <w:szCs w:val="24"/>
        </w:rPr>
        <w:t>м лингвистической реконструкции (внешней и внутренней)</w:t>
      </w:r>
      <w:r w:rsidRPr="000455FA">
        <w:rPr>
          <w:color w:val="000000" w:themeColor="text1"/>
          <w:sz w:val="24"/>
          <w:szCs w:val="24"/>
        </w:rPr>
        <w:t>;</w:t>
      </w:r>
    </w:p>
    <w:p w14:paraId="508D20E9" w14:textId="77777777" w:rsidR="00CD3F67"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приё</w:t>
      </w:r>
      <w:r w:rsidR="00CD3F67" w:rsidRPr="000455FA">
        <w:rPr>
          <w:color w:val="000000" w:themeColor="text1"/>
          <w:sz w:val="24"/>
          <w:szCs w:val="24"/>
        </w:rPr>
        <w:t>м хронологизации</w:t>
      </w:r>
      <w:r w:rsidRPr="000455FA">
        <w:rPr>
          <w:color w:val="000000" w:themeColor="text1"/>
          <w:sz w:val="24"/>
          <w:szCs w:val="24"/>
        </w:rPr>
        <w:t>;</w:t>
      </w:r>
    </w:p>
    <w:p w14:paraId="51347185" w14:textId="77777777" w:rsidR="00CD3F67"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приё</w:t>
      </w:r>
      <w:r w:rsidR="00CD3F67" w:rsidRPr="000455FA">
        <w:rPr>
          <w:color w:val="000000" w:themeColor="text1"/>
          <w:sz w:val="24"/>
          <w:szCs w:val="24"/>
        </w:rPr>
        <w:t>м локализации явлений и их системно связанных совокупностей</w:t>
      </w:r>
      <w:r w:rsidRPr="000455FA">
        <w:rPr>
          <w:color w:val="000000" w:themeColor="text1"/>
          <w:sz w:val="24"/>
          <w:szCs w:val="24"/>
        </w:rPr>
        <w:t>;</w:t>
      </w:r>
    </w:p>
    <w:p w14:paraId="63F3E437" w14:textId="77777777" w:rsidR="00CD3F67"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с</w:t>
      </w:r>
      <w:r w:rsidR="00CD3F67" w:rsidRPr="000455FA">
        <w:rPr>
          <w:color w:val="000000" w:themeColor="text1"/>
          <w:sz w:val="24"/>
          <w:szCs w:val="24"/>
        </w:rPr>
        <w:t>опоставительный метод</w:t>
      </w:r>
      <w:r w:rsidRPr="000455FA">
        <w:rPr>
          <w:color w:val="000000" w:themeColor="text1"/>
          <w:sz w:val="24"/>
          <w:szCs w:val="24"/>
        </w:rPr>
        <w:t>;</w:t>
      </w:r>
    </w:p>
    <w:p w14:paraId="1E86F736" w14:textId="77777777" w:rsidR="00CD3F67"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д</w:t>
      </w:r>
      <w:r w:rsidR="00CD3F67" w:rsidRPr="000455FA">
        <w:rPr>
          <w:color w:val="000000" w:themeColor="text1"/>
          <w:sz w:val="24"/>
          <w:szCs w:val="24"/>
        </w:rPr>
        <w:t>ескриптивные методы</w:t>
      </w:r>
      <w:r w:rsidRPr="000455FA">
        <w:rPr>
          <w:color w:val="000000" w:themeColor="text1"/>
          <w:sz w:val="24"/>
          <w:szCs w:val="24"/>
        </w:rPr>
        <w:t>;</w:t>
      </w:r>
    </w:p>
    <w:p w14:paraId="3AC6954E" w14:textId="77777777" w:rsidR="000455FA" w:rsidRPr="000455FA" w:rsidRDefault="000455FA" w:rsidP="00D3668D">
      <w:pPr>
        <w:pStyle w:val="11"/>
        <w:numPr>
          <w:ilvl w:val="0"/>
          <w:numId w:val="9"/>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стилистический метод.</w:t>
      </w:r>
    </w:p>
    <w:p w14:paraId="6F5A9E23" w14:textId="77777777" w:rsidR="00CD3F67" w:rsidRPr="00CD3F67" w:rsidRDefault="00CD3F67" w:rsidP="00D3668D">
      <w:pPr>
        <w:pStyle w:val="11"/>
        <w:spacing w:line="24" w:lineRule="atLeast"/>
        <w:ind w:left="0" w:right="-1" w:firstLine="567"/>
        <w:jc w:val="both"/>
        <w:rPr>
          <w:color w:val="000000" w:themeColor="text1"/>
          <w:sz w:val="24"/>
          <w:szCs w:val="24"/>
        </w:rPr>
      </w:pPr>
    </w:p>
    <w:p w14:paraId="02718587" w14:textId="77777777" w:rsidR="000455FA" w:rsidRDefault="00CD3F67" w:rsidP="00D3668D">
      <w:pPr>
        <w:pStyle w:val="11"/>
        <w:spacing w:line="24" w:lineRule="atLeast"/>
        <w:ind w:left="0" w:right="-1" w:firstLine="567"/>
        <w:jc w:val="both"/>
        <w:rPr>
          <w:b/>
          <w:color w:val="000000" w:themeColor="text1"/>
          <w:sz w:val="24"/>
          <w:szCs w:val="24"/>
        </w:rPr>
      </w:pPr>
      <w:r w:rsidRPr="00CD3F67">
        <w:rPr>
          <w:b/>
          <w:color w:val="000000" w:themeColor="text1"/>
          <w:sz w:val="24"/>
          <w:szCs w:val="24"/>
        </w:rPr>
        <w:t xml:space="preserve">      Методы переводоведения: </w:t>
      </w:r>
    </w:p>
    <w:p w14:paraId="581C333B" w14:textId="77777777" w:rsidR="000455FA" w:rsidRPr="000455FA" w:rsidRDefault="000455FA" w:rsidP="00D3668D">
      <w:pPr>
        <w:pStyle w:val="11"/>
        <w:numPr>
          <w:ilvl w:val="0"/>
          <w:numId w:val="6"/>
        </w:numPr>
        <w:spacing w:line="24" w:lineRule="atLeast"/>
        <w:ind w:left="0" w:right="-1" w:firstLine="567"/>
        <w:jc w:val="both"/>
        <w:rPr>
          <w:color w:val="000000" w:themeColor="text1"/>
          <w:sz w:val="24"/>
          <w:szCs w:val="24"/>
        </w:rPr>
      </w:pPr>
      <w:r w:rsidRPr="000455FA">
        <w:rPr>
          <w:color w:val="000000" w:themeColor="text1"/>
          <w:sz w:val="24"/>
          <w:szCs w:val="24"/>
        </w:rPr>
        <w:t>дефинитивный;</w:t>
      </w:r>
      <w:r w:rsidR="00CD3F67" w:rsidRPr="000455FA">
        <w:rPr>
          <w:color w:val="000000" w:themeColor="text1"/>
          <w:sz w:val="24"/>
          <w:szCs w:val="24"/>
        </w:rPr>
        <w:t xml:space="preserve"> </w:t>
      </w:r>
    </w:p>
    <w:p w14:paraId="4CE63833" w14:textId="77777777" w:rsidR="000455FA" w:rsidRPr="000455FA" w:rsidRDefault="000455FA" w:rsidP="00D3668D">
      <w:pPr>
        <w:pStyle w:val="11"/>
        <w:numPr>
          <w:ilvl w:val="0"/>
          <w:numId w:val="6"/>
        </w:numPr>
        <w:spacing w:line="24" w:lineRule="atLeast"/>
        <w:ind w:left="0" w:right="-1" w:firstLine="567"/>
        <w:jc w:val="both"/>
        <w:rPr>
          <w:color w:val="000000" w:themeColor="text1"/>
          <w:sz w:val="24"/>
          <w:szCs w:val="24"/>
        </w:rPr>
      </w:pPr>
      <w:r w:rsidRPr="000455FA">
        <w:rPr>
          <w:color w:val="000000" w:themeColor="text1"/>
          <w:sz w:val="24"/>
          <w:szCs w:val="24"/>
        </w:rPr>
        <w:t>тезаурусный;</w:t>
      </w:r>
      <w:r w:rsidR="00CD3F67" w:rsidRPr="000455FA">
        <w:rPr>
          <w:color w:val="000000" w:themeColor="text1"/>
          <w:sz w:val="24"/>
          <w:szCs w:val="24"/>
        </w:rPr>
        <w:t xml:space="preserve"> </w:t>
      </w:r>
    </w:p>
    <w:p w14:paraId="3706DE3C" w14:textId="77777777" w:rsidR="000455FA" w:rsidRPr="000455FA" w:rsidRDefault="000455FA" w:rsidP="00D3668D">
      <w:pPr>
        <w:pStyle w:val="11"/>
        <w:numPr>
          <w:ilvl w:val="0"/>
          <w:numId w:val="6"/>
        </w:numPr>
        <w:spacing w:line="24" w:lineRule="atLeast"/>
        <w:ind w:left="0" w:right="-1" w:firstLine="567"/>
        <w:jc w:val="both"/>
        <w:rPr>
          <w:color w:val="000000" w:themeColor="text1"/>
          <w:sz w:val="24"/>
          <w:szCs w:val="24"/>
        </w:rPr>
      </w:pPr>
      <w:r w:rsidRPr="000455FA">
        <w:rPr>
          <w:color w:val="000000" w:themeColor="text1"/>
          <w:sz w:val="24"/>
          <w:szCs w:val="24"/>
        </w:rPr>
        <w:t>контекстуальный;</w:t>
      </w:r>
      <w:r w:rsidR="00CD3F67" w:rsidRPr="000455FA">
        <w:rPr>
          <w:color w:val="000000" w:themeColor="text1"/>
          <w:sz w:val="24"/>
          <w:szCs w:val="24"/>
        </w:rPr>
        <w:t xml:space="preserve"> </w:t>
      </w:r>
    </w:p>
    <w:p w14:paraId="1D88783E" w14:textId="77777777" w:rsidR="000455FA" w:rsidRPr="000455FA" w:rsidRDefault="000455FA" w:rsidP="00D3668D">
      <w:pPr>
        <w:pStyle w:val="11"/>
        <w:numPr>
          <w:ilvl w:val="0"/>
          <w:numId w:val="6"/>
        </w:numPr>
        <w:spacing w:line="24" w:lineRule="atLeast"/>
        <w:ind w:left="0" w:right="-1" w:firstLine="567"/>
        <w:jc w:val="both"/>
        <w:rPr>
          <w:color w:val="000000" w:themeColor="text1"/>
          <w:sz w:val="24"/>
          <w:szCs w:val="24"/>
        </w:rPr>
      </w:pPr>
      <w:r w:rsidRPr="000455FA">
        <w:rPr>
          <w:color w:val="000000" w:themeColor="text1"/>
          <w:sz w:val="24"/>
          <w:szCs w:val="24"/>
        </w:rPr>
        <w:t>сопоставительный;</w:t>
      </w:r>
      <w:r w:rsidR="00CD3F67" w:rsidRPr="000455FA">
        <w:rPr>
          <w:color w:val="000000" w:themeColor="text1"/>
          <w:sz w:val="24"/>
          <w:szCs w:val="24"/>
        </w:rPr>
        <w:t xml:space="preserve"> </w:t>
      </w:r>
    </w:p>
    <w:p w14:paraId="1779B133" w14:textId="77777777" w:rsidR="000455FA" w:rsidRPr="000455FA" w:rsidRDefault="00CD3F67" w:rsidP="00D3668D">
      <w:pPr>
        <w:pStyle w:val="11"/>
        <w:numPr>
          <w:ilvl w:val="0"/>
          <w:numId w:val="6"/>
        </w:numPr>
        <w:spacing w:line="24" w:lineRule="atLeast"/>
        <w:ind w:left="0" w:right="-1" w:firstLine="567"/>
        <w:jc w:val="both"/>
        <w:rPr>
          <w:color w:val="000000" w:themeColor="text1"/>
          <w:sz w:val="24"/>
          <w:szCs w:val="24"/>
        </w:rPr>
      </w:pPr>
      <w:r w:rsidRPr="000455FA">
        <w:rPr>
          <w:color w:val="000000" w:themeColor="text1"/>
          <w:sz w:val="24"/>
          <w:szCs w:val="24"/>
        </w:rPr>
        <w:t xml:space="preserve">типологии </w:t>
      </w:r>
      <w:r w:rsidR="000455FA" w:rsidRPr="000455FA">
        <w:rPr>
          <w:color w:val="000000" w:themeColor="text1"/>
          <w:sz w:val="24"/>
          <w:szCs w:val="24"/>
        </w:rPr>
        <w:t>контекстов;</w:t>
      </w:r>
      <w:r w:rsidRPr="000455FA">
        <w:rPr>
          <w:color w:val="000000" w:themeColor="text1"/>
          <w:sz w:val="24"/>
          <w:szCs w:val="24"/>
        </w:rPr>
        <w:t xml:space="preserve"> </w:t>
      </w:r>
    </w:p>
    <w:p w14:paraId="328FC0BA" w14:textId="77777777" w:rsidR="00CD3F67" w:rsidRPr="000455FA" w:rsidRDefault="00CD3F67" w:rsidP="00D3668D">
      <w:pPr>
        <w:pStyle w:val="11"/>
        <w:numPr>
          <w:ilvl w:val="0"/>
          <w:numId w:val="6"/>
        </w:numPr>
        <w:spacing w:line="24" w:lineRule="atLeast"/>
        <w:ind w:left="0" w:right="-1" w:firstLine="567"/>
        <w:jc w:val="both"/>
        <w:rPr>
          <w:color w:val="000000" w:themeColor="text1"/>
          <w:sz w:val="24"/>
          <w:szCs w:val="24"/>
        </w:rPr>
      </w:pPr>
      <w:r w:rsidRPr="000455FA">
        <w:rPr>
          <w:color w:val="000000" w:themeColor="text1"/>
          <w:sz w:val="24"/>
          <w:szCs w:val="24"/>
        </w:rPr>
        <w:t>метод символической интерпретации.</w:t>
      </w:r>
    </w:p>
    <w:p w14:paraId="4FE1792F" w14:textId="77777777" w:rsidR="000455FA" w:rsidRDefault="00CD3F67" w:rsidP="00D3668D">
      <w:pPr>
        <w:pStyle w:val="11"/>
        <w:spacing w:line="24" w:lineRule="atLeast"/>
        <w:ind w:left="0" w:right="-1" w:firstLine="567"/>
        <w:jc w:val="both"/>
        <w:rPr>
          <w:b/>
          <w:color w:val="000000" w:themeColor="text1"/>
          <w:sz w:val="24"/>
          <w:szCs w:val="24"/>
        </w:rPr>
      </w:pPr>
      <w:r w:rsidRPr="00CD3F67">
        <w:rPr>
          <w:b/>
          <w:color w:val="000000" w:themeColor="text1"/>
          <w:sz w:val="24"/>
          <w:szCs w:val="24"/>
        </w:rPr>
        <w:t xml:space="preserve">      </w:t>
      </w:r>
    </w:p>
    <w:p w14:paraId="17F2E335" w14:textId="77777777" w:rsidR="00CD3F67" w:rsidRPr="00CD3F67" w:rsidRDefault="00CD3F67" w:rsidP="00D3668D">
      <w:pPr>
        <w:pStyle w:val="11"/>
        <w:spacing w:line="24" w:lineRule="atLeast"/>
        <w:ind w:left="0" w:right="-1" w:firstLine="567"/>
        <w:jc w:val="both"/>
        <w:rPr>
          <w:b/>
          <w:color w:val="000000" w:themeColor="text1"/>
          <w:sz w:val="24"/>
          <w:szCs w:val="24"/>
        </w:rPr>
      </w:pPr>
      <w:r w:rsidRPr="00CD3F67">
        <w:rPr>
          <w:b/>
          <w:color w:val="000000" w:themeColor="text1"/>
          <w:sz w:val="24"/>
          <w:szCs w:val="24"/>
        </w:rPr>
        <w:t>Методы семантических исследований:</w:t>
      </w:r>
    </w:p>
    <w:p w14:paraId="5C0327A4" w14:textId="77777777" w:rsidR="00CD3F67" w:rsidRPr="000455FA" w:rsidRDefault="000455FA" w:rsidP="00D3668D">
      <w:pPr>
        <w:pStyle w:val="11"/>
        <w:numPr>
          <w:ilvl w:val="0"/>
          <w:numId w:val="10"/>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методика семантического описания;</w:t>
      </w:r>
    </w:p>
    <w:p w14:paraId="0014B20C" w14:textId="77777777" w:rsidR="00CD3F67" w:rsidRPr="000455FA" w:rsidRDefault="000455FA" w:rsidP="00D3668D">
      <w:pPr>
        <w:pStyle w:val="11"/>
        <w:numPr>
          <w:ilvl w:val="0"/>
          <w:numId w:val="10"/>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с</w:t>
      </w:r>
      <w:r w:rsidR="00CD3F67" w:rsidRPr="000455FA">
        <w:rPr>
          <w:color w:val="000000" w:themeColor="text1"/>
          <w:sz w:val="24"/>
          <w:szCs w:val="24"/>
        </w:rPr>
        <w:t>емантический анализ</w:t>
      </w:r>
      <w:r w:rsidRPr="000455FA">
        <w:rPr>
          <w:color w:val="000000" w:themeColor="text1"/>
          <w:sz w:val="24"/>
          <w:szCs w:val="24"/>
        </w:rPr>
        <w:t>;</w:t>
      </w:r>
    </w:p>
    <w:p w14:paraId="34FF2651" w14:textId="77777777" w:rsidR="00CD3F67" w:rsidRPr="000455FA" w:rsidRDefault="000455FA" w:rsidP="00D3668D">
      <w:pPr>
        <w:pStyle w:val="11"/>
        <w:numPr>
          <w:ilvl w:val="0"/>
          <w:numId w:val="10"/>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w:t>
      </w:r>
      <w:r w:rsidR="00CD3F67" w:rsidRPr="000455FA">
        <w:rPr>
          <w:color w:val="000000" w:themeColor="text1"/>
          <w:sz w:val="24"/>
          <w:szCs w:val="24"/>
        </w:rPr>
        <w:t>етод варьирования одног</w:t>
      </w:r>
      <w:r w:rsidRPr="000455FA">
        <w:rPr>
          <w:color w:val="000000" w:themeColor="text1"/>
          <w:sz w:val="24"/>
          <w:szCs w:val="24"/>
        </w:rPr>
        <w:t>о параметра при фиксации других.</w:t>
      </w:r>
    </w:p>
    <w:p w14:paraId="3B6DAE7F" w14:textId="77777777" w:rsidR="000455FA" w:rsidRDefault="00CD3F67" w:rsidP="00D3668D">
      <w:pPr>
        <w:pStyle w:val="11"/>
        <w:spacing w:line="24" w:lineRule="atLeast"/>
        <w:ind w:left="0" w:right="-1" w:firstLine="567"/>
        <w:jc w:val="both"/>
        <w:rPr>
          <w:b/>
          <w:color w:val="000000" w:themeColor="text1"/>
          <w:sz w:val="24"/>
          <w:szCs w:val="24"/>
        </w:rPr>
      </w:pPr>
      <w:r w:rsidRPr="00CD3F67">
        <w:rPr>
          <w:b/>
          <w:color w:val="000000" w:themeColor="text1"/>
          <w:sz w:val="24"/>
          <w:szCs w:val="24"/>
        </w:rPr>
        <w:t xml:space="preserve">      </w:t>
      </w:r>
    </w:p>
    <w:p w14:paraId="79CC00AB" w14:textId="77777777" w:rsidR="00CD3F67" w:rsidRPr="00CD3F67" w:rsidRDefault="00CD3F67" w:rsidP="00D3668D">
      <w:pPr>
        <w:pStyle w:val="11"/>
        <w:spacing w:line="24" w:lineRule="atLeast"/>
        <w:ind w:left="0" w:right="-1" w:firstLine="567"/>
        <w:jc w:val="both"/>
        <w:rPr>
          <w:b/>
          <w:color w:val="000000" w:themeColor="text1"/>
          <w:sz w:val="24"/>
          <w:szCs w:val="24"/>
        </w:rPr>
      </w:pPr>
      <w:r w:rsidRPr="00CD3F67">
        <w:rPr>
          <w:b/>
          <w:color w:val="000000" w:themeColor="text1"/>
          <w:sz w:val="24"/>
          <w:szCs w:val="24"/>
        </w:rPr>
        <w:t>Структурные методы</w:t>
      </w:r>
      <w:r w:rsidR="000455FA">
        <w:rPr>
          <w:b/>
          <w:color w:val="000000" w:themeColor="text1"/>
          <w:sz w:val="24"/>
          <w:szCs w:val="24"/>
        </w:rPr>
        <w:t>:</w:t>
      </w:r>
      <w:r w:rsidRPr="00CD3F67">
        <w:rPr>
          <w:color w:val="000000" w:themeColor="text1"/>
          <w:sz w:val="24"/>
          <w:szCs w:val="24"/>
        </w:rPr>
        <w:t xml:space="preserve"> </w:t>
      </w:r>
    </w:p>
    <w:p w14:paraId="2242ABB7" w14:textId="77777777" w:rsidR="000455FA" w:rsidRPr="000455FA" w:rsidRDefault="000455FA" w:rsidP="00D3668D">
      <w:pPr>
        <w:pStyle w:val="11"/>
        <w:numPr>
          <w:ilvl w:val="0"/>
          <w:numId w:val="11"/>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lastRenderedPageBreak/>
        <w:t>дистрибутивный анализ;</w:t>
      </w:r>
    </w:p>
    <w:p w14:paraId="72C24E3D" w14:textId="77777777" w:rsidR="00CD3F67" w:rsidRPr="000455FA" w:rsidRDefault="00CD3F67" w:rsidP="00D3668D">
      <w:pPr>
        <w:pStyle w:val="11"/>
        <w:numPr>
          <w:ilvl w:val="0"/>
          <w:numId w:val="11"/>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трансформационный анализ</w:t>
      </w:r>
      <w:r w:rsidR="000455FA" w:rsidRPr="000455FA">
        <w:rPr>
          <w:color w:val="000000" w:themeColor="text1"/>
          <w:sz w:val="24"/>
          <w:szCs w:val="24"/>
        </w:rPr>
        <w:t>;</w:t>
      </w:r>
      <w:r w:rsidRPr="000455FA">
        <w:rPr>
          <w:color w:val="000000" w:themeColor="text1"/>
          <w:sz w:val="24"/>
          <w:szCs w:val="24"/>
        </w:rPr>
        <w:t xml:space="preserve"> </w:t>
      </w:r>
    </w:p>
    <w:p w14:paraId="2340744C" w14:textId="77777777" w:rsidR="00CD3F67" w:rsidRPr="000455FA" w:rsidRDefault="00CD3F67" w:rsidP="00D3668D">
      <w:pPr>
        <w:pStyle w:val="11"/>
        <w:numPr>
          <w:ilvl w:val="0"/>
          <w:numId w:val="11"/>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анализ слов по непосредственным составляющим</w:t>
      </w:r>
      <w:r w:rsidR="000455FA" w:rsidRPr="000455FA">
        <w:rPr>
          <w:color w:val="000000" w:themeColor="text1"/>
          <w:sz w:val="24"/>
          <w:szCs w:val="24"/>
        </w:rPr>
        <w:t>;</w:t>
      </w:r>
    </w:p>
    <w:p w14:paraId="7ABA3E14" w14:textId="77777777" w:rsidR="00CD3F67" w:rsidRPr="000455FA" w:rsidRDefault="00CD3F67" w:rsidP="00D3668D">
      <w:pPr>
        <w:pStyle w:val="11"/>
        <w:numPr>
          <w:ilvl w:val="0"/>
          <w:numId w:val="11"/>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прием субституции</w:t>
      </w:r>
      <w:r w:rsidR="000455FA" w:rsidRPr="000455FA">
        <w:rPr>
          <w:color w:val="000000" w:themeColor="text1"/>
          <w:sz w:val="24"/>
          <w:szCs w:val="24"/>
        </w:rPr>
        <w:t>;</w:t>
      </w:r>
    </w:p>
    <w:p w14:paraId="55EC877D" w14:textId="77777777" w:rsidR="00CD3F67" w:rsidRPr="000455FA" w:rsidRDefault="000455FA" w:rsidP="00D3668D">
      <w:pPr>
        <w:pStyle w:val="11"/>
        <w:numPr>
          <w:ilvl w:val="0"/>
          <w:numId w:val="11"/>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морфемный анализ;</w:t>
      </w:r>
    </w:p>
    <w:p w14:paraId="6E16BAEC" w14:textId="77777777" w:rsidR="00CD3F67" w:rsidRPr="000455FA" w:rsidRDefault="00CD3F67" w:rsidP="00D3668D">
      <w:pPr>
        <w:pStyle w:val="11"/>
        <w:numPr>
          <w:ilvl w:val="0"/>
          <w:numId w:val="11"/>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компонентный анализ</w:t>
      </w:r>
      <w:r w:rsidR="000455FA" w:rsidRPr="000455FA">
        <w:rPr>
          <w:color w:val="000000" w:themeColor="text1"/>
          <w:sz w:val="24"/>
          <w:szCs w:val="24"/>
        </w:rPr>
        <w:t>;</w:t>
      </w:r>
    </w:p>
    <w:p w14:paraId="790DDAE1" w14:textId="77777777" w:rsidR="00CD3F67" w:rsidRPr="000455FA" w:rsidRDefault="00CD3F67" w:rsidP="00D3668D">
      <w:pPr>
        <w:pStyle w:val="11"/>
        <w:numPr>
          <w:ilvl w:val="0"/>
          <w:numId w:val="11"/>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словообразовательное моделирование</w:t>
      </w:r>
      <w:r w:rsidR="000455FA" w:rsidRPr="000455FA">
        <w:rPr>
          <w:color w:val="000000" w:themeColor="text1"/>
          <w:sz w:val="24"/>
          <w:szCs w:val="24"/>
        </w:rPr>
        <w:t>;</w:t>
      </w:r>
    </w:p>
    <w:p w14:paraId="2392E05A" w14:textId="77777777" w:rsidR="00CD3F67" w:rsidRPr="000455FA" w:rsidRDefault="000455FA" w:rsidP="00D3668D">
      <w:pPr>
        <w:pStyle w:val="11"/>
        <w:numPr>
          <w:ilvl w:val="0"/>
          <w:numId w:val="11"/>
        </w:numPr>
        <w:tabs>
          <w:tab w:val="left" w:pos="1494"/>
        </w:tabs>
        <w:spacing w:line="24" w:lineRule="atLeast"/>
        <w:ind w:left="0" w:right="-1" w:firstLine="567"/>
        <w:jc w:val="both"/>
        <w:rPr>
          <w:color w:val="000000" w:themeColor="text1"/>
          <w:sz w:val="24"/>
          <w:szCs w:val="24"/>
        </w:rPr>
      </w:pPr>
      <w:r w:rsidRPr="000455FA">
        <w:rPr>
          <w:color w:val="000000" w:themeColor="text1"/>
          <w:sz w:val="24"/>
          <w:szCs w:val="24"/>
        </w:rPr>
        <w:t>метод коммутации;</w:t>
      </w:r>
    </w:p>
    <w:p w14:paraId="54B5A4DA" w14:textId="77777777" w:rsidR="00CD3F67" w:rsidRPr="000455FA" w:rsidRDefault="000455FA" w:rsidP="00D3668D">
      <w:pPr>
        <w:pStyle w:val="11"/>
        <w:numPr>
          <w:ilvl w:val="0"/>
          <w:numId w:val="11"/>
        </w:numPr>
        <w:tabs>
          <w:tab w:val="left" w:pos="1494"/>
        </w:tabs>
        <w:spacing w:line="24" w:lineRule="atLeast"/>
        <w:ind w:left="0" w:right="-1" w:firstLine="567"/>
        <w:jc w:val="both"/>
        <w:rPr>
          <w:color w:val="000000" w:themeColor="text1"/>
          <w:sz w:val="24"/>
          <w:szCs w:val="24"/>
        </w:rPr>
      </w:pPr>
      <w:proofErr w:type="spellStart"/>
      <w:r w:rsidRPr="000455FA">
        <w:rPr>
          <w:color w:val="000000" w:themeColor="text1"/>
          <w:sz w:val="24"/>
          <w:szCs w:val="24"/>
        </w:rPr>
        <w:t>валентностный</w:t>
      </w:r>
      <w:proofErr w:type="spellEnd"/>
      <w:r w:rsidRPr="000455FA">
        <w:rPr>
          <w:color w:val="000000" w:themeColor="text1"/>
          <w:sz w:val="24"/>
          <w:szCs w:val="24"/>
        </w:rPr>
        <w:t xml:space="preserve"> метод.</w:t>
      </w:r>
    </w:p>
    <w:p w14:paraId="578215F6" w14:textId="77777777" w:rsidR="000455FA" w:rsidRDefault="00CD3F67" w:rsidP="00D3668D">
      <w:pPr>
        <w:pStyle w:val="11"/>
        <w:spacing w:line="24" w:lineRule="atLeast"/>
        <w:ind w:left="0" w:right="-1" w:firstLine="567"/>
        <w:jc w:val="both"/>
        <w:rPr>
          <w:color w:val="000000" w:themeColor="text1"/>
          <w:sz w:val="24"/>
          <w:szCs w:val="24"/>
        </w:rPr>
      </w:pPr>
      <w:r w:rsidRPr="00CD3F67">
        <w:rPr>
          <w:color w:val="000000" w:themeColor="text1"/>
          <w:sz w:val="24"/>
          <w:szCs w:val="24"/>
        </w:rPr>
        <w:t xml:space="preserve">      </w:t>
      </w:r>
    </w:p>
    <w:p w14:paraId="3491653F" w14:textId="77777777" w:rsidR="000455FA" w:rsidRDefault="00CD3F67" w:rsidP="00D3668D">
      <w:pPr>
        <w:pStyle w:val="11"/>
        <w:spacing w:line="24" w:lineRule="atLeast"/>
        <w:ind w:left="0" w:right="-1" w:firstLine="567"/>
        <w:jc w:val="both"/>
        <w:rPr>
          <w:b/>
          <w:color w:val="000000" w:themeColor="text1"/>
          <w:sz w:val="24"/>
          <w:szCs w:val="24"/>
        </w:rPr>
      </w:pPr>
      <w:r w:rsidRPr="00CD3F67">
        <w:rPr>
          <w:b/>
          <w:color w:val="000000" w:themeColor="text1"/>
          <w:sz w:val="24"/>
          <w:szCs w:val="24"/>
        </w:rPr>
        <w:t>Методы лингвогеографических исследований</w:t>
      </w:r>
      <w:r w:rsidR="000455FA">
        <w:rPr>
          <w:b/>
          <w:color w:val="000000" w:themeColor="text1"/>
          <w:sz w:val="24"/>
          <w:szCs w:val="24"/>
        </w:rPr>
        <w:t>:</w:t>
      </w:r>
    </w:p>
    <w:p w14:paraId="48E5E46C" w14:textId="77777777" w:rsidR="000455FA" w:rsidRPr="000455FA" w:rsidRDefault="00CD3F67" w:rsidP="00D3668D">
      <w:pPr>
        <w:pStyle w:val="11"/>
        <w:numPr>
          <w:ilvl w:val="0"/>
          <w:numId w:val="13"/>
        </w:numPr>
        <w:spacing w:line="24" w:lineRule="atLeast"/>
        <w:ind w:left="0" w:right="-1" w:firstLine="567"/>
        <w:jc w:val="both"/>
        <w:rPr>
          <w:color w:val="000000" w:themeColor="text1"/>
          <w:sz w:val="24"/>
          <w:szCs w:val="24"/>
        </w:rPr>
      </w:pPr>
      <w:r w:rsidRPr="000455FA">
        <w:rPr>
          <w:color w:val="000000" w:themeColor="text1"/>
          <w:sz w:val="24"/>
          <w:szCs w:val="24"/>
        </w:rPr>
        <w:t>картографирование ареалов р</w:t>
      </w:r>
      <w:r w:rsidR="000455FA" w:rsidRPr="000455FA">
        <w:rPr>
          <w:color w:val="000000" w:themeColor="text1"/>
          <w:sz w:val="24"/>
          <w:szCs w:val="24"/>
        </w:rPr>
        <w:t>аспространения языковых явлений;</w:t>
      </w:r>
      <w:r w:rsidRPr="000455FA">
        <w:rPr>
          <w:color w:val="000000" w:themeColor="text1"/>
          <w:sz w:val="24"/>
          <w:szCs w:val="24"/>
        </w:rPr>
        <w:t xml:space="preserve"> </w:t>
      </w:r>
    </w:p>
    <w:p w14:paraId="3678E877" w14:textId="77777777" w:rsidR="000455FA" w:rsidRPr="000455FA" w:rsidRDefault="00CD3F67" w:rsidP="00D3668D">
      <w:pPr>
        <w:pStyle w:val="11"/>
        <w:numPr>
          <w:ilvl w:val="0"/>
          <w:numId w:val="13"/>
        </w:numPr>
        <w:spacing w:line="24" w:lineRule="atLeast"/>
        <w:ind w:left="0" w:right="-1" w:firstLine="567"/>
        <w:jc w:val="both"/>
        <w:rPr>
          <w:color w:val="000000" w:themeColor="text1"/>
          <w:sz w:val="24"/>
          <w:szCs w:val="24"/>
        </w:rPr>
      </w:pPr>
      <w:r w:rsidRPr="000455FA">
        <w:rPr>
          <w:color w:val="000000" w:themeColor="text1"/>
          <w:sz w:val="24"/>
          <w:szCs w:val="24"/>
        </w:rPr>
        <w:t>опрос информантов</w:t>
      </w:r>
      <w:r w:rsidR="000455FA" w:rsidRPr="000455FA">
        <w:rPr>
          <w:color w:val="000000" w:themeColor="text1"/>
          <w:sz w:val="24"/>
          <w:szCs w:val="24"/>
        </w:rPr>
        <w:t>;</w:t>
      </w:r>
      <w:r w:rsidRPr="000455FA">
        <w:rPr>
          <w:color w:val="000000" w:themeColor="text1"/>
          <w:sz w:val="24"/>
          <w:szCs w:val="24"/>
        </w:rPr>
        <w:t xml:space="preserve"> </w:t>
      </w:r>
    </w:p>
    <w:p w14:paraId="577ADFEA" w14:textId="77777777" w:rsidR="000455FA" w:rsidRPr="000455FA" w:rsidRDefault="00CD3F67" w:rsidP="00D3668D">
      <w:pPr>
        <w:pStyle w:val="11"/>
        <w:numPr>
          <w:ilvl w:val="0"/>
          <w:numId w:val="13"/>
        </w:numPr>
        <w:spacing w:line="24" w:lineRule="atLeast"/>
        <w:ind w:left="0" w:right="-1" w:firstLine="567"/>
        <w:jc w:val="both"/>
        <w:rPr>
          <w:color w:val="000000" w:themeColor="text1"/>
          <w:sz w:val="24"/>
          <w:szCs w:val="24"/>
        </w:rPr>
      </w:pPr>
      <w:r w:rsidRPr="000455FA">
        <w:rPr>
          <w:color w:val="000000" w:themeColor="text1"/>
          <w:sz w:val="24"/>
          <w:szCs w:val="24"/>
        </w:rPr>
        <w:t>проведение изоглосс</w:t>
      </w:r>
      <w:r w:rsidR="000455FA" w:rsidRPr="000455FA">
        <w:rPr>
          <w:color w:val="000000" w:themeColor="text1"/>
          <w:sz w:val="24"/>
          <w:szCs w:val="24"/>
        </w:rPr>
        <w:t>;</w:t>
      </w:r>
      <w:r w:rsidRPr="000455FA">
        <w:rPr>
          <w:color w:val="000000" w:themeColor="text1"/>
          <w:sz w:val="24"/>
          <w:szCs w:val="24"/>
        </w:rPr>
        <w:t xml:space="preserve"> </w:t>
      </w:r>
    </w:p>
    <w:p w14:paraId="1FED072D" w14:textId="77777777" w:rsidR="000455FA" w:rsidRPr="000455FA" w:rsidRDefault="00CD3F67" w:rsidP="00D3668D">
      <w:pPr>
        <w:pStyle w:val="11"/>
        <w:numPr>
          <w:ilvl w:val="0"/>
          <w:numId w:val="13"/>
        </w:numPr>
        <w:spacing w:line="24" w:lineRule="atLeast"/>
        <w:ind w:left="0" w:right="-1" w:firstLine="567"/>
        <w:jc w:val="both"/>
        <w:rPr>
          <w:color w:val="000000" w:themeColor="text1"/>
          <w:sz w:val="24"/>
          <w:szCs w:val="24"/>
        </w:rPr>
      </w:pPr>
      <w:r w:rsidRPr="000455FA">
        <w:rPr>
          <w:color w:val="000000" w:themeColor="text1"/>
          <w:sz w:val="24"/>
          <w:szCs w:val="24"/>
        </w:rPr>
        <w:t>системное описание</w:t>
      </w:r>
      <w:r w:rsidR="000455FA" w:rsidRPr="000455FA">
        <w:rPr>
          <w:color w:val="000000" w:themeColor="text1"/>
          <w:sz w:val="24"/>
          <w:szCs w:val="24"/>
        </w:rPr>
        <w:t xml:space="preserve"> диалектных явлений;</w:t>
      </w:r>
      <w:r w:rsidRPr="000455FA">
        <w:rPr>
          <w:color w:val="000000" w:themeColor="text1"/>
          <w:sz w:val="24"/>
          <w:szCs w:val="24"/>
        </w:rPr>
        <w:t xml:space="preserve"> </w:t>
      </w:r>
    </w:p>
    <w:p w14:paraId="633903CA" w14:textId="77777777" w:rsidR="00CD3F67" w:rsidRPr="000455FA" w:rsidRDefault="000455FA" w:rsidP="00D3668D">
      <w:pPr>
        <w:pStyle w:val="11"/>
        <w:numPr>
          <w:ilvl w:val="0"/>
          <w:numId w:val="13"/>
        </w:numPr>
        <w:spacing w:line="24" w:lineRule="atLeast"/>
        <w:ind w:left="0" w:right="-1" w:firstLine="567"/>
        <w:jc w:val="both"/>
        <w:rPr>
          <w:color w:val="000000" w:themeColor="text1"/>
          <w:sz w:val="24"/>
          <w:szCs w:val="24"/>
        </w:rPr>
      </w:pPr>
      <w:r w:rsidRPr="000455FA">
        <w:rPr>
          <w:color w:val="000000" w:themeColor="text1"/>
          <w:sz w:val="24"/>
          <w:szCs w:val="24"/>
        </w:rPr>
        <w:t>интерпретация</w:t>
      </w:r>
      <w:r w:rsidR="00CD3F67" w:rsidRPr="000455FA">
        <w:rPr>
          <w:color w:val="000000" w:themeColor="text1"/>
          <w:sz w:val="24"/>
          <w:szCs w:val="24"/>
        </w:rPr>
        <w:t xml:space="preserve"> карт и лингвистических атласов.</w:t>
      </w:r>
    </w:p>
    <w:p w14:paraId="1D53504D" w14:textId="77777777" w:rsidR="00CD3F67" w:rsidRDefault="00CD3F67" w:rsidP="00D3668D">
      <w:pPr>
        <w:pStyle w:val="11"/>
        <w:spacing w:line="24" w:lineRule="atLeast"/>
        <w:ind w:left="0" w:right="-1" w:firstLine="567"/>
        <w:jc w:val="both"/>
        <w:rPr>
          <w:color w:val="000000" w:themeColor="text1"/>
          <w:sz w:val="24"/>
          <w:szCs w:val="24"/>
        </w:rPr>
      </w:pPr>
      <w:r w:rsidRPr="00CD3F67">
        <w:rPr>
          <w:color w:val="000000" w:themeColor="text1"/>
          <w:sz w:val="24"/>
          <w:szCs w:val="24"/>
        </w:rPr>
        <w:t xml:space="preserve">      </w:t>
      </w:r>
    </w:p>
    <w:p w14:paraId="203C4D60" w14:textId="77777777" w:rsidR="000455FA" w:rsidRDefault="000455FA" w:rsidP="00D3668D">
      <w:pPr>
        <w:pStyle w:val="11"/>
        <w:spacing w:line="24" w:lineRule="atLeast"/>
        <w:ind w:left="0" w:right="-1" w:firstLine="567"/>
        <w:jc w:val="both"/>
        <w:rPr>
          <w:b/>
          <w:color w:val="000000" w:themeColor="text1"/>
          <w:sz w:val="24"/>
          <w:szCs w:val="24"/>
        </w:rPr>
      </w:pPr>
      <w:r>
        <w:rPr>
          <w:b/>
          <w:color w:val="000000" w:themeColor="text1"/>
          <w:sz w:val="24"/>
          <w:szCs w:val="24"/>
        </w:rPr>
        <w:t>Теоретические подходы к изучению литературных текстов:</w:t>
      </w:r>
    </w:p>
    <w:p w14:paraId="44712694" w14:textId="77777777" w:rsidR="000455FA" w:rsidRPr="000455FA" w:rsidRDefault="000455FA" w:rsidP="00D3668D">
      <w:pPr>
        <w:pStyle w:val="11"/>
        <w:spacing w:line="24" w:lineRule="atLeast"/>
        <w:ind w:left="0" w:right="-1" w:firstLine="567"/>
        <w:jc w:val="both"/>
        <w:rPr>
          <w:b/>
          <w:color w:val="000000" w:themeColor="text1"/>
          <w:sz w:val="24"/>
          <w:szCs w:val="24"/>
        </w:rPr>
      </w:pPr>
    </w:p>
    <w:p w14:paraId="43E1D947" w14:textId="77777777" w:rsidR="00CD3F67"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п</w:t>
      </w:r>
      <w:r w:rsidR="00CD3F67" w:rsidRPr="00D3668D">
        <w:rPr>
          <w:color w:val="000000" w:themeColor="text1"/>
          <w:sz w:val="24"/>
          <w:szCs w:val="24"/>
        </w:rPr>
        <w:t>сихологический и психоаналитический подход</w:t>
      </w:r>
      <w:r w:rsidRPr="00D3668D">
        <w:rPr>
          <w:color w:val="000000" w:themeColor="text1"/>
          <w:sz w:val="24"/>
          <w:szCs w:val="24"/>
        </w:rPr>
        <w:t>;</w:t>
      </w:r>
    </w:p>
    <w:p w14:paraId="4A5946A5" w14:textId="77777777" w:rsidR="00CD3F67" w:rsidRPr="00D3668D" w:rsidRDefault="00D3668D" w:rsidP="00D3668D">
      <w:pPr>
        <w:pStyle w:val="11"/>
        <w:numPr>
          <w:ilvl w:val="0"/>
          <w:numId w:val="13"/>
        </w:numPr>
        <w:spacing w:line="24" w:lineRule="atLeast"/>
        <w:ind w:left="0" w:right="-1" w:firstLine="567"/>
        <w:jc w:val="both"/>
        <w:rPr>
          <w:rStyle w:val="apple-style-span"/>
          <w:color w:val="000000" w:themeColor="text1"/>
          <w:sz w:val="24"/>
          <w:szCs w:val="24"/>
        </w:rPr>
      </w:pPr>
      <w:r w:rsidRPr="00D3668D">
        <w:rPr>
          <w:rStyle w:val="apple-style-span"/>
          <w:color w:val="000000" w:themeColor="text1"/>
          <w:sz w:val="24"/>
          <w:szCs w:val="24"/>
        </w:rPr>
        <w:t>биографический метод;</w:t>
      </w:r>
    </w:p>
    <w:p w14:paraId="5DF7F737" w14:textId="77777777" w:rsidR="00D3668D" w:rsidRPr="00D3668D" w:rsidRDefault="00D3668D" w:rsidP="00D3668D">
      <w:pPr>
        <w:pStyle w:val="11"/>
        <w:numPr>
          <w:ilvl w:val="0"/>
          <w:numId w:val="13"/>
        </w:numPr>
        <w:spacing w:line="24" w:lineRule="atLeast"/>
        <w:ind w:left="0" w:right="-1" w:firstLine="567"/>
        <w:jc w:val="both"/>
        <w:rPr>
          <w:rStyle w:val="apple-style-span"/>
          <w:color w:val="000000" w:themeColor="text1"/>
          <w:sz w:val="24"/>
          <w:szCs w:val="24"/>
        </w:rPr>
      </w:pPr>
      <w:r w:rsidRPr="00D3668D">
        <w:rPr>
          <w:rStyle w:val="apple-style-span"/>
          <w:color w:val="000000" w:themeColor="text1"/>
          <w:sz w:val="24"/>
          <w:szCs w:val="24"/>
        </w:rPr>
        <w:t>герменевтический подход;</w:t>
      </w:r>
    </w:p>
    <w:p w14:paraId="0CD3D991" w14:textId="77777777" w:rsidR="00CD3F67" w:rsidRPr="00D3668D" w:rsidRDefault="00D3668D" w:rsidP="00D3668D">
      <w:pPr>
        <w:pStyle w:val="11"/>
        <w:numPr>
          <w:ilvl w:val="0"/>
          <w:numId w:val="13"/>
        </w:numPr>
        <w:spacing w:line="24" w:lineRule="atLeast"/>
        <w:ind w:left="0" w:right="-1" w:firstLine="567"/>
        <w:jc w:val="both"/>
        <w:rPr>
          <w:rStyle w:val="apple-style-span"/>
          <w:color w:val="000000" w:themeColor="text1"/>
          <w:sz w:val="24"/>
          <w:szCs w:val="24"/>
        </w:rPr>
      </w:pPr>
      <w:r w:rsidRPr="00D3668D">
        <w:rPr>
          <w:rStyle w:val="apple-style-span"/>
          <w:color w:val="000000" w:themeColor="text1"/>
          <w:sz w:val="24"/>
          <w:szCs w:val="24"/>
        </w:rPr>
        <w:t>к</w:t>
      </w:r>
      <w:r w:rsidR="00CD3F67" w:rsidRPr="00D3668D">
        <w:rPr>
          <w:rStyle w:val="apple-style-span"/>
          <w:color w:val="000000" w:themeColor="text1"/>
          <w:sz w:val="24"/>
          <w:szCs w:val="24"/>
        </w:rPr>
        <w:t>огнитивный литературный критицизм</w:t>
      </w:r>
      <w:r w:rsidRPr="00D3668D">
        <w:rPr>
          <w:rStyle w:val="apple-style-span"/>
          <w:color w:val="000000" w:themeColor="text1"/>
          <w:sz w:val="24"/>
          <w:szCs w:val="24"/>
        </w:rPr>
        <w:t>;</w:t>
      </w:r>
      <w:r w:rsidR="00CD3F67" w:rsidRPr="00D3668D">
        <w:rPr>
          <w:rStyle w:val="apple-style-span"/>
          <w:color w:val="000000" w:themeColor="text1"/>
          <w:sz w:val="24"/>
          <w:szCs w:val="24"/>
        </w:rPr>
        <w:t xml:space="preserve"> </w:t>
      </w:r>
    </w:p>
    <w:p w14:paraId="364E4853"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rStyle w:val="apple-style-span"/>
          <w:color w:val="000000" w:themeColor="text1"/>
          <w:sz w:val="24"/>
          <w:szCs w:val="24"/>
        </w:rPr>
        <w:t>типологический подход</w:t>
      </w:r>
      <w:r w:rsidRPr="00D3668D">
        <w:rPr>
          <w:color w:val="000000" w:themeColor="text1"/>
          <w:sz w:val="24"/>
          <w:szCs w:val="24"/>
        </w:rPr>
        <w:t>;</w:t>
      </w:r>
    </w:p>
    <w:p w14:paraId="743957EA" w14:textId="77777777" w:rsidR="00CD3F67"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к</w:t>
      </w:r>
      <w:r w:rsidR="00CD3F67" w:rsidRPr="00D3668D">
        <w:rPr>
          <w:color w:val="000000" w:themeColor="text1"/>
          <w:sz w:val="24"/>
          <w:szCs w:val="24"/>
        </w:rPr>
        <w:t>ультурно-исторический</w:t>
      </w:r>
      <w:r w:rsidRPr="00D3668D">
        <w:rPr>
          <w:color w:val="000000" w:themeColor="text1"/>
          <w:sz w:val="24"/>
          <w:szCs w:val="24"/>
        </w:rPr>
        <w:t xml:space="preserve"> подход;</w:t>
      </w:r>
    </w:p>
    <w:p w14:paraId="56EE9BF3"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сравнительный подход;</w:t>
      </w:r>
    </w:p>
    <w:p w14:paraId="1AE1A181"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гуманистический (этический) подход;</w:t>
      </w:r>
    </w:p>
    <w:p w14:paraId="5CFD9EBD"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социально-культурный подход;</w:t>
      </w:r>
    </w:p>
    <w:p w14:paraId="08BFA071"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социологический подход;</w:t>
      </w:r>
    </w:p>
    <w:p w14:paraId="3A7AB21E"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мифологический подход;</w:t>
      </w:r>
    </w:p>
    <w:p w14:paraId="1010030A"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культурный материализм;</w:t>
      </w:r>
    </w:p>
    <w:p w14:paraId="51515DD0"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новый историзм;</w:t>
      </w:r>
    </w:p>
    <w:p w14:paraId="3988E3D5"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реконструированный историзм;</w:t>
      </w:r>
    </w:p>
    <w:p w14:paraId="5399321A"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феминизм и гендерная теория;</w:t>
      </w:r>
    </w:p>
    <w:p w14:paraId="3723F37A"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proofErr w:type="spellStart"/>
      <w:r w:rsidRPr="00D3668D">
        <w:rPr>
          <w:color w:val="000000" w:themeColor="text1"/>
          <w:sz w:val="24"/>
          <w:szCs w:val="24"/>
        </w:rPr>
        <w:t>постколониализм</w:t>
      </w:r>
      <w:proofErr w:type="spellEnd"/>
      <w:r w:rsidRPr="00D3668D">
        <w:rPr>
          <w:color w:val="000000" w:themeColor="text1"/>
          <w:sz w:val="24"/>
          <w:szCs w:val="24"/>
        </w:rPr>
        <w:t xml:space="preserve"> и мультикультурализм;</w:t>
      </w:r>
    </w:p>
    <w:p w14:paraId="7940559A"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proofErr w:type="spellStart"/>
      <w:r w:rsidRPr="00D3668D">
        <w:rPr>
          <w:color w:val="000000" w:themeColor="text1"/>
          <w:sz w:val="24"/>
          <w:szCs w:val="24"/>
        </w:rPr>
        <w:t>экокритика</w:t>
      </w:r>
      <w:proofErr w:type="spellEnd"/>
      <w:r w:rsidRPr="00D3668D">
        <w:rPr>
          <w:color w:val="000000" w:themeColor="text1"/>
          <w:sz w:val="24"/>
          <w:szCs w:val="24"/>
        </w:rPr>
        <w:t>;</w:t>
      </w:r>
    </w:p>
    <w:p w14:paraId="3420DD52"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формальный метод;</w:t>
      </w:r>
    </w:p>
    <w:p w14:paraId="6BD76DAD"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эстетический подход;</w:t>
      </w:r>
    </w:p>
    <w:p w14:paraId="42976C5A"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proofErr w:type="spellStart"/>
      <w:r w:rsidRPr="00D3668D">
        <w:rPr>
          <w:color w:val="000000" w:themeColor="text1"/>
          <w:sz w:val="24"/>
          <w:szCs w:val="24"/>
        </w:rPr>
        <w:t>неокритика</w:t>
      </w:r>
      <w:proofErr w:type="spellEnd"/>
      <w:r w:rsidRPr="00D3668D">
        <w:rPr>
          <w:color w:val="000000" w:themeColor="text1"/>
          <w:sz w:val="24"/>
          <w:szCs w:val="24"/>
        </w:rPr>
        <w:t>;</w:t>
      </w:r>
    </w:p>
    <w:p w14:paraId="46247EC1"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метод «тщательного прочтения» (</w:t>
      </w:r>
      <w:r w:rsidRPr="00D3668D">
        <w:rPr>
          <w:color w:val="000000" w:themeColor="text1"/>
          <w:sz w:val="24"/>
          <w:szCs w:val="24"/>
          <w:lang w:val="en-US"/>
        </w:rPr>
        <w:t>close</w:t>
      </w:r>
      <w:r w:rsidRPr="00D3668D">
        <w:rPr>
          <w:color w:val="000000" w:themeColor="text1"/>
          <w:sz w:val="24"/>
          <w:szCs w:val="24"/>
        </w:rPr>
        <w:t xml:space="preserve"> </w:t>
      </w:r>
      <w:r w:rsidRPr="00D3668D">
        <w:rPr>
          <w:color w:val="000000" w:themeColor="text1"/>
          <w:sz w:val="24"/>
          <w:szCs w:val="24"/>
          <w:lang w:val="en-US"/>
        </w:rPr>
        <w:t>reading</w:t>
      </w:r>
      <w:r w:rsidRPr="00D3668D">
        <w:rPr>
          <w:color w:val="000000" w:themeColor="text1"/>
          <w:sz w:val="24"/>
          <w:szCs w:val="24"/>
        </w:rPr>
        <w:t>);</w:t>
      </w:r>
    </w:p>
    <w:p w14:paraId="011F8596"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метод семантического анализа произведений;</w:t>
      </w:r>
    </w:p>
    <w:p w14:paraId="31548C4E"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метод символической интерпретации;</w:t>
      </w:r>
    </w:p>
    <w:p w14:paraId="13976AC0"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экзистенциально-феноменологический подход;</w:t>
      </w:r>
    </w:p>
    <w:p w14:paraId="32E701A2"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структуралистский подход;</w:t>
      </w:r>
    </w:p>
    <w:p w14:paraId="633676AF"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нарративная поэтика;</w:t>
      </w:r>
    </w:p>
    <w:p w14:paraId="3B73FD11"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proofErr w:type="spellStart"/>
      <w:r w:rsidRPr="00D3668D">
        <w:rPr>
          <w:color w:val="000000" w:themeColor="text1"/>
          <w:sz w:val="24"/>
          <w:szCs w:val="24"/>
        </w:rPr>
        <w:t>интертекстуальный</w:t>
      </w:r>
      <w:proofErr w:type="spellEnd"/>
      <w:r w:rsidRPr="00D3668D">
        <w:rPr>
          <w:color w:val="000000" w:themeColor="text1"/>
          <w:sz w:val="24"/>
          <w:szCs w:val="24"/>
        </w:rPr>
        <w:t xml:space="preserve"> подход;</w:t>
      </w:r>
    </w:p>
    <w:p w14:paraId="6BC03D1B"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импрессионистский подход;</w:t>
      </w:r>
    </w:p>
    <w:p w14:paraId="48F51D09" w14:textId="77777777" w:rsidR="00D3668D" w:rsidRPr="00D3668D" w:rsidRDefault="00D3668D" w:rsidP="00D3668D">
      <w:pPr>
        <w:pStyle w:val="11"/>
        <w:numPr>
          <w:ilvl w:val="0"/>
          <w:numId w:val="13"/>
        </w:numPr>
        <w:spacing w:line="24" w:lineRule="atLeast"/>
        <w:ind w:left="0" w:right="-1" w:firstLine="567"/>
        <w:jc w:val="both"/>
        <w:rPr>
          <w:color w:val="000000" w:themeColor="text1"/>
          <w:sz w:val="24"/>
          <w:szCs w:val="24"/>
        </w:rPr>
      </w:pPr>
      <w:r w:rsidRPr="00D3668D">
        <w:rPr>
          <w:color w:val="000000" w:themeColor="text1"/>
          <w:sz w:val="24"/>
          <w:szCs w:val="24"/>
        </w:rPr>
        <w:t>рецептивный подход.</w:t>
      </w:r>
    </w:p>
    <w:p w14:paraId="7E67AF38" w14:textId="77777777" w:rsidR="00CD3F67" w:rsidRPr="00D3668D" w:rsidRDefault="00D3668D" w:rsidP="00D3668D">
      <w:pPr>
        <w:pStyle w:val="11"/>
        <w:spacing w:line="24" w:lineRule="atLeast"/>
        <w:ind w:left="0" w:right="-1" w:firstLine="567"/>
        <w:jc w:val="both"/>
        <w:rPr>
          <w:color w:val="000000" w:themeColor="text1"/>
          <w:sz w:val="24"/>
          <w:szCs w:val="24"/>
        </w:rPr>
      </w:pPr>
      <w:r w:rsidRPr="00D3668D">
        <w:rPr>
          <w:color w:val="000000" w:themeColor="text1"/>
          <w:sz w:val="24"/>
          <w:szCs w:val="24"/>
        </w:rPr>
        <w:t xml:space="preserve">    </w:t>
      </w:r>
      <w:r w:rsidR="00CD3F67" w:rsidRPr="00D3668D">
        <w:rPr>
          <w:color w:val="000000" w:themeColor="text1"/>
          <w:sz w:val="24"/>
          <w:szCs w:val="24"/>
        </w:rPr>
        <w:t xml:space="preserve">     </w:t>
      </w:r>
    </w:p>
    <w:p w14:paraId="6AB9E616" w14:textId="77777777" w:rsidR="00CD3F67" w:rsidRPr="00CD3F67" w:rsidRDefault="00CD3F67" w:rsidP="00D3668D">
      <w:pPr>
        <w:ind w:right="120"/>
        <w:rPr>
          <w:rStyle w:val="a3"/>
          <w:rFonts w:ascii="Times New Roman" w:hAnsi="Times New Roman" w:cs="Times New Roman"/>
          <w:color w:val="auto"/>
          <w:sz w:val="24"/>
          <w:szCs w:val="24"/>
          <w:u w:val="none"/>
        </w:rPr>
      </w:pPr>
    </w:p>
    <w:sectPr w:rsidR="00CD3F67" w:rsidRPr="00CD3F67" w:rsidSect="001520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Num10"/>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name w:val="WW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Num1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D"/>
    <w:multiLevelType w:val="multilevel"/>
    <w:tmpl w:val="0000000D"/>
    <w:name w:val="WWNum1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8"/>
    <w:multiLevelType w:val="multilevel"/>
    <w:tmpl w:val="00000018"/>
    <w:name w:val="WWNum36"/>
    <w:lvl w:ilvl="0">
      <w:start w:val="3"/>
      <w:numFmt w:val="decimal"/>
      <w:lvlText w:val="%1."/>
      <w:lvlJc w:val="left"/>
      <w:pPr>
        <w:tabs>
          <w:tab w:val="num" w:pos="0"/>
        </w:tabs>
        <w:ind w:left="450" w:hanging="450"/>
      </w:pPr>
      <w:rPr>
        <w:b/>
      </w:rPr>
    </w:lvl>
    <w:lvl w:ilvl="1">
      <w:start w:val="1"/>
      <w:numFmt w:val="decimal"/>
      <w:lvlText w:val="%1.%2."/>
      <w:lvlJc w:val="left"/>
      <w:pPr>
        <w:tabs>
          <w:tab w:val="num" w:pos="0"/>
        </w:tabs>
        <w:ind w:left="1424" w:hanging="720"/>
      </w:pPr>
      <w:rPr>
        <w:b/>
      </w:rPr>
    </w:lvl>
    <w:lvl w:ilvl="2">
      <w:start w:val="1"/>
      <w:numFmt w:val="decimal"/>
      <w:lvlText w:val="%1.%2.%3."/>
      <w:lvlJc w:val="left"/>
      <w:pPr>
        <w:tabs>
          <w:tab w:val="num" w:pos="0"/>
        </w:tabs>
        <w:ind w:left="2128" w:hanging="720"/>
      </w:pPr>
      <w:rPr>
        <w:b/>
      </w:rPr>
    </w:lvl>
    <w:lvl w:ilvl="3">
      <w:start w:val="1"/>
      <w:numFmt w:val="decimal"/>
      <w:lvlText w:val="%1.%2.%3.%4."/>
      <w:lvlJc w:val="left"/>
      <w:pPr>
        <w:tabs>
          <w:tab w:val="num" w:pos="0"/>
        </w:tabs>
        <w:ind w:left="3192" w:hanging="1080"/>
      </w:pPr>
      <w:rPr>
        <w:b/>
      </w:rPr>
    </w:lvl>
    <w:lvl w:ilvl="4">
      <w:start w:val="1"/>
      <w:numFmt w:val="decimal"/>
      <w:lvlText w:val="%1.%2.%3.%4.%5."/>
      <w:lvlJc w:val="left"/>
      <w:pPr>
        <w:tabs>
          <w:tab w:val="num" w:pos="0"/>
        </w:tabs>
        <w:ind w:left="3896" w:hanging="1080"/>
      </w:pPr>
      <w:rPr>
        <w:b/>
      </w:rPr>
    </w:lvl>
    <w:lvl w:ilvl="5">
      <w:start w:val="1"/>
      <w:numFmt w:val="decimal"/>
      <w:lvlText w:val="%1.%2.%3.%4.%5.%6."/>
      <w:lvlJc w:val="left"/>
      <w:pPr>
        <w:tabs>
          <w:tab w:val="num" w:pos="0"/>
        </w:tabs>
        <w:ind w:left="4960" w:hanging="1440"/>
      </w:pPr>
      <w:rPr>
        <w:b/>
      </w:rPr>
    </w:lvl>
    <w:lvl w:ilvl="6">
      <w:start w:val="1"/>
      <w:numFmt w:val="decimal"/>
      <w:lvlText w:val="%1.%2.%3.%4.%5.%6.%7."/>
      <w:lvlJc w:val="left"/>
      <w:pPr>
        <w:tabs>
          <w:tab w:val="num" w:pos="0"/>
        </w:tabs>
        <w:ind w:left="6024" w:hanging="1800"/>
      </w:pPr>
      <w:rPr>
        <w:b/>
      </w:rPr>
    </w:lvl>
    <w:lvl w:ilvl="7">
      <w:start w:val="1"/>
      <w:numFmt w:val="decimal"/>
      <w:lvlText w:val="%1.%2.%3.%4.%5.%6.%7.%8."/>
      <w:lvlJc w:val="left"/>
      <w:pPr>
        <w:tabs>
          <w:tab w:val="num" w:pos="0"/>
        </w:tabs>
        <w:ind w:left="6728" w:hanging="1800"/>
      </w:pPr>
      <w:rPr>
        <w:b/>
      </w:rPr>
    </w:lvl>
    <w:lvl w:ilvl="8">
      <w:start w:val="1"/>
      <w:numFmt w:val="decimal"/>
      <w:lvlText w:val="%1.%2.%3.%4.%5.%6.%7.%8.%9."/>
      <w:lvlJc w:val="left"/>
      <w:pPr>
        <w:tabs>
          <w:tab w:val="num" w:pos="0"/>
        </w:tabs>
        <w:ind w:left="7792" w:hanging="2160"/>
      </w:pPr>
      <w:rPr>
        <w:b/>
      </w:rPr>
    </w:lvl>
  </w:abstractNum>
  <w:abstractNum w:abstractNumId="5" w15:restartNumberingAfterBreak="0">
    <w:nsid w:val="00000732"/>
    <w:multiLevelType w:val="hybridMultilevel"/>
    <w:tmpl w:val="FFFFFFFF"/>
    <w:lvl w:ilvl="0" w:tplc="A8CAE1A6">
      <w:start w:val="1"/>
      <w:numFmt w:val="decimal"/>
      <w:lvlText w:val="%1."/>
      <w:lvlJc w:val="left"/>
      <w:rPr>
        <w:rFonts w:cs="Times New Roman"/>
      </w:rPr>
    </w:lvl>
    <w:lvl w:ilvl="1" w:tplc="5E1CCD42">
      <w:numFmt w:val="decimal"/>
      <w:lvlText w:val=""/>
      <w:lvlJc w:val="left"/>
      <w:rPr>
        <w:rFonts w:cs="Times New Roman"/>
      </w:rPr>
    </w:lvl>
    <w:lvl w:ilvl="2" w:tplc="F2FAE232">
      <w:numFmt w:val="decimal"/>
      <w:lvlText w:val=""/>
      <w:lvlJc w:val="left"/>
      <w:rPr>
        <w:rFonts w:cs="Times New Roman"/>
      </w:rPr>
    </w:lvl>
    <w:lvl w:ilvl="3" w:tplc="3DA8AA3C">
      <w:numFmt w:val="decimal"/>
      <w:lvlText w:val=""/>
      <w:lvlJc w:val="left"/>
      <w:rPr>
        <w:rFonts w:cs="Times New Roman"/>
      </w:rPr>
    </w:lvl>
    <w:lvl w:ilvl="4" w:tplc="64BABECC">
      <w:numFmt w:val="decimal"/>
      <w:lvlText w:val=""/>
      <w:lvlJc w:val="left"/>
      <w:rPr>
        <w:rFonts w:cs="Times New Roman"/>
      </w:rPr>
    </w:lvl>
    <w:lvl w:ilvl="5" w:tplc="4936F178">
      <w:numFmt w:val="decimal"/>
      <w:lvlText w:val=""/>
      <w:lvlJc w:val="left"/>
      <w:rPr>
        <w:rFonts w:cs="Times New Roman"/>
      </w:rPr>
    </w:lvl>
    <w:lvl w:ilvl="6" w:tplc="2FEA70FE">
      <w:numFmt w:val="decimal"/>
      <w:lvlText w:val=""/>
      <w:lvlJc w:val="left"/>
      <w:rPr>
        <w:rFonts w:cs="Times New Roman"/>
      </w:rPr>
    </w:lvl>
    <w:lvl w:ilvl="7" w:tplc="5DDA1176">
      <w:numFmt w:val="decimal"/>
      <w:lvlText w:val=""/>
      <w:lvlJc w:val="left"/>
      <w:rPr>
        <w:rFonts w:cs="Times New Roman"/>
      </w:rPr>
    </w:lvl>
    <w:lvl w:ilvl="8" w:tplc="40B272D2">
      <w:numFmt w:val="decimal"/>
      <w:lvlText w:val=""/>
      <w:lvlJc w:val="left"/>
      <w:rPr>
        <w:rFonts w:cs="Times New Roman"/>
      </w:rPr>
    </w:lvl>
  </w:abstractNum>
  <w:abstractNum w:abstractNumId="6" w15:restartNumberingAfterBreak="0">
    <w:nsid w:val="016C38DC"/>
    <w:multiLevelType w:val="hybridMultilevel"/>
    <w:tmpl w:val="69D6CBF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15:restartNumberingAfterBreak="0">
    <w:nsid w:val="16D35813"/>
    <w:multiLevelType w:val="hybridMultilevel"/>
    <w:tmpl w:val="BCAA4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F6B87"/>
    <w:multiLevelType w:val="hybridMultilevel"/>
    <w:tmpl w:val="1B6C3E48"/>
    <w:lvl w:ilvl="0" w:tplc="CCA8027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F9F194D"/>
    <w:multiLevelType w:val="hybridMultilevel"/>
    <w:tmpl w:val="22EE7C7E"/>
    <w:lvl w:ilvl="0" w:tplc="72000448">
      <w:start w:val="1"/>
      <w:numFmt w:val="decimal"/>
      <w:lvlText w:val="%1."/>
      <w:lvlJc w:val="left"/>
      <w:pPr>
        <w:ind w:left="1070"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F083464"/>
    <w:multiLevelType w:val="hybridMultilevel"/>
    <w:tmpl w:val="F998FF22"/>
    <w:lvl w:ilvl="0" w:tplc="5C9AE2C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9B07421"/>
    <w:multiLevelType w:val="hybridMultilevel"/>
    <w:tmpl w:val="320A2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CB4624"/>
    <w:multiLevelType w:val="hybridMultilevel"/>
    <w:tmpl w:val="278EB532"/>
    <w:lvl w:ilvl="0" w:tplc="5244696E">
      <w:start w:val="1"/>
      <w:numFmt w:val="decimal"/>
      <w:lvlText w:val="%1."/>
      <w:lvlJc w:val="left"/>
      <w:pPr>
        <w:ind w:left="1571" w:hanging="72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74B7583D"/>
    <w:multiLevelType w:val="hybridMultilevel"/>
    <w:tmpl w:val="3FCAA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9"/>
  </w:num>
  <w:num w:numId="4">
    <w:abstractNumId w:val="8"/>
  </w:num>
  <w:num w:numId="5">
    <w:abstractNumId w:val="7"/>
  </w:num>
  <w:num w:numId="6">
    <w:abstractNumId w:val="11"/>
  </w:num>
  <w:num w:numId="7">
    <w:abstractNumId w:val="13"/>
  </w:num>
  <w:num w:numId="8">
    <w:abstractNumId w:val="0"/>
  </w:num>
  <w:num w:numId="9">
    <w:abstractNumId w:val="1"/>
  </w:num>
  <w:num w:numId="10">
    <w:abstractNumId w:val="2"/>
  </w:num>
  <w:num w:numId="11">
    <w:abstractNumId w:val="3"/>
  </w:num>
  <w:num w:numId="12">
    <w:abstractNumId w:val="4"/>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5B"/>
    <w:rsid w:val="00005E5B"/>
    <w:rsid w:val="0001207B"/>
    <w:rsid w:val="00031645"/>
    <w:rsid w:val="00045083"/>
    <w:rsid w:val="000455FA"/>
    <w:rsid w:val="000530ED"/>
    <w:rsid w:val="000754B4"/>
    <w:rsid w:val="00075D44"/>
    <w:rsid w:val="0008766E"/>
    <w:rsid w:val="000A2C28"/>
    <w:rsid w:val="000A411C"/>
    <w:rsid w:val="000B56AF"/>
    <w:rsid w:val="000C4EF3"/>
    <w:rsid w:val="000D6D4C"/>
    <w:rsid w:val="000E1460"/>
    <w:rsid w:val="000F43D4"/>
    <w:rsid w:val="00134D0D"/>
    <w:rsid w:val="001352B8"/>
    <w:rsid w:val="0013584F"/>
    <w:rsid w:val="00152024"/>
    <w:rsid w:val="00155F36"/>
    <w:rsid w:val="00167B97"/>
    <w:rsid w:val="001749B9"/>
    <w:rsid w:val="00193431"/>
    <w:rsid w:val="00194CEE"/>
    <w:rsid w:val="001A19E8"/>
    <w:rsid w:val="001A498C"/>
    <w:rsid w:val="001B45E9"/>
    <w:rsid w:val="001B780D"/>
    <w:rsid w:val="001B7B80"/>
    <w:rsid w:val="001D3C8C"/>
    <w:rsid w:val="001F4418"/>
    <w:rsid w:val="00235664"/>
    <w:rsid w:val="00250BD1"/>
    <w:rsid w:val="0025347B"/>
    <w:rsid w:val="00254494"/>
    <w:rsid w:val="002643C8"/>
    <w:rsid w:val="00274B92"/>
    <w:rsid w:val="00276C0D"/>
    <w:rsid w:val="002A0687"/>
    <w:rsid w:val="002C4B42"/>
    <w:rsid w:val="002C691A"/>
    <w:rsid w:val="002D498D"/>
    <w:rsid w:val="002F2EE7"/>
    <w:rsid w:val="003001E0"/>
    <w:rsid w:val="003006CC"/>
    <w:rsid w:val="0031017A"/>
    <w:rsid w:val="0034530C"/>
    <w:rsid w:val="003A34F5"/>
    <w:rsid w:val="003B1B15"/>
    <w:rsid w:val="003B1C0B"/>
    <w:rsid w:val="003D35D5"/>
    <w:rsid w:val="003E26B5"/>
    <w:rsid w:val="003F231C"/>
    <w:rsid w:val="00417F69"/>
    <w:rsid w:val="00425154"/>
    <w:rsid w:val="004264F5"/>
    <w:rsid w:val="00426A13"/>
    <w:rsid w:val="0044344A"/>
    <w:rsid w:val="00444A1C"/>
    <w:rsid w:val="00445C23"/>
    <w:rsid w:val="00451E07"/>
    <w:rsid w:val="00467936"/>
    <w:rsid w:val="00473A89"/>
    <w:rsid w:val="00485E87"/>
    <w:rsid w:val="00490747"/>
    <w:rsid w:val="0049107F"/>
    <w:rsid w:val="00497E8E"/>
    <w:rsid w:val="004A21D2"/>
    <w:rsid w:val="004A4A74"/>
    <w:rsid w:val="004B7B35"/>
    <w:rsid w:val="004C21D4"/>
    <w:rsid w:val="004D6DCE"/>
    <w:rsid w:val="004F76C5"/>
    <w:rsid w:val="00510B01"/>
    <w:rsid w:val="00512502"/>
    <w:rsid w:val="00532539"/>
    <w:rsid w:val="005742F0"/>
    <w:rsid w:val="00576A4F"/>
    <w:rsid w:val="005A328F"/>
    <w:rsid w:val="005C7CAD"/>
    <w:rsid w:val="005D3C0F"/>
    <w:rsid w:val="005E266F"/>
    <w:rsid w:val="005E75CA"/>
    <w:rsid w:val="00620DE9"/>
    <w:rsid w:val="00622F4F"/>
    <w:rsid w:val="00626181"/>
    <w:rsid w:val="0069375B"/>
    <w:rsid w:val="006A2711"/>
    <w:rsid w:val="006A5A47"/>
    <w:rsid w:val="006B0191"/>
    <w:rsid w:val="006B6694"/>
    <w:rsid w:val="006B7B5A"/>
    <w:rsid w:val="006C6670"/>
    <w:rsid w:val="006D24C0"/>
    <w:rsid w:val="006D51D2"/>
    <w:rsid w:val="0071062C"/>
    <w:rsid w:val="00747DC7"/>
    <w:rsid w:val="007776E2"/>
    <w:rsid w:val="007804A8"/>
    <w:rsid w:val="007B3EBD"/>
    <w:rsid w:val="007C03A7"/>
    <w:rsid w:val="007D3067"/>
    <w:rsid w:val="007D61CE"/>
    <w:rsid w:val="007D775F"/>
    <w:rsid w:val="007F53C5"/>
    <w:rsid w:val="0081173B"/>
    <w:rsid w:val="00816EF4"/>
    <w:rsid w:val="00835579"/>
    <w:rsid w:val="00843930"/>
    <w:rsid w:val="00845CED"/>
    <w:rsid w:val="008530DE"/>
    <w:rsid w:val="00866B9A"/>
    <w:rsid w:val="00882641"/>
    <w:rsid w:val="00885E42"/>
    <w:rsid w:val="00892939"/>
    <w:rsid w:val="008D33C7"/>
    <w:rsid w:val="00916C5F"/>
    <w:rsid w:val="00926169"/>
    <w:rsid w:val="009352FD"/>
    <w:rsid w:val="0097361F"/>
    <w:rsid w:val="009813F6"/>
    <w:rsid w:val="009A158A"/>
    <w:rsid w:val="009D7E9D"/>
    <w:rsid w:val="00A0134E"/>
    <w:rsid w:val="00A1622E"/>
    <w:rsid w:val="00A24766"/>
    <w:rsid w:val="00A32087"/>
    <w:rsid w:val="00A35748"/>
    <w:rsid w:val="00A43ECD"/>
    <w:rsid w:val="00A843DF"/>
    <w:rsid w:val="00A9385C"/>
    <w:rsid w:val="00A95674"/>
    <w:rsid w:val="00AA6921"/>
    <w:rsid w:val="00AD11DB"/>
    <w:rsid w:val="00AD4A90"/>
    <w:rsid w:val="00AE0E27"/>
    <w:rsid w:val="00AE7A52"/>
    <w:rsid w:val="00B0138A"/>
    <w:rsid w:val="00B1322C"/>
    <w:rsid w:val="00B20E6B"/>
    <w:rsid w:val="00B21A5D"/>
    <w:rsid w:val="00B31F3C"/>
    <w:rsid w:val="00B5482D"/>
    <w:rsid w:val="00B95724"/>
    <w:rsid w:val="00B9659E"/>
    <w:rsid w:val="00B966D1"/>
    <w:rsid w:val="00BA2DC9"/>
    <w:rsid w:val="00BC06C4"/>
    <w:rsid w:val="00BC5231"/>
    <w:rsid w:val="00C0180A"/>
    <w:rsid w:val="00C04708"/>
    <w:rsid w:val="00C27594"/>
    <w:rsid w:val="00C32844"/>
    <w:rsid w:val="00C33B4E"/>
    <w:rsid w:val="00C36488"/>
    <w:rsid w:val="00C37E1E"/>
    <w:rsid w:val="00C5375A"/>
    <w:rsid w:val="00C64476"/>
    <w:rsid w:val="00C77CC4"/>
    <w:rsid w:val="00C86FD1"/>
    <w:rsid w:val="00C94356"/>
    <w:rsid w:val="00CC1E3B"/>
    <w:rsid w:val="00CD3F67"/>
    <w:rsid w:val="00CD5E1D"/>
    <w:rsid w:val="00CF29C2"/>
    <w:rsid w:val="00D2378B"/>
    <w:rsid w:val="00D33750"/>
    <w:rsid w:val="00D3668D"/>
    <w:rsid w:val="00D37B46"/>
    <w:rsid w:val="00D71A96"/>
    <w:rsid w:val="00D95D98"/>
    <w:rsid w:val="00D97F0E"/>
    <w:rsid w:val="00D97F13"/>
    <w:rsid w:val="00DA5915"/>
    <w:rsid w:val="00DC5662"/>
    <w:rsid w:val="00E210D4"/>
    <w:rsid w:val="00E31941"/>
    <w:rsid w:val="00E31D40"/>
    <w:rsid w:val="00E439EF"/>
    <w:rsid w:val="00E47AFB"/>
    <w:rsid w:val="00E77220"/>
    <w:rsid w:val="00EA1493"/>
    <w:rsid w:val="00EA6DD1"/>
    <w:rsid w:val="00EB799F"/>
    <w:rsid w:val="00EE2613"/>
    <w:rsid w:val="00EE618D"/>
    <w:rsid w:val="00EF1CDF"/>
    <w:rsid w:val="00EF4E99"/>
    <w:rsid w:val="00F11514"/>
    <w:rsid w:val="00F239DB"/>
    <w:rsid w:val="00F2600B"/>
    <w:rsid w:val="00F31189"/>
    <w:rsid w:val="00F73A3E"/>
    <w:rsid w:val="00F95008"/>
    <w:rsid w:val="00F956BA"/>
    <w:rsid w:val="00FA06DF"/>
    <w:rsid w:val="00FA633B"/>
    <w:rsid w:val="00FB29A8"/>
    <w:rsid w:val="00FD53A7"/>
    <w:rsid w:val="00FD6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A502"/>
  <w15:docId w15:val="{EC0BB409-FB1E-4FDB-985A-2C16A306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0B0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5D44"/>
    <w:rPr>
      <w:color w:val="0563C1" w:themeColor="hyperlink"/>
      <w:u w:val="single"/>
    </w:rPr>
  </w:style>
  <w:style w:type="paragraph" w:styleId="a4">
    <w:name w:val="List Paragraph"/>
    <w:basedOn w:val="a"/>
    <w:uiPriority w:val="34"/>
    <w:qFormat/>
    <w:rsid w:val="000B56AF"/>
    <w:pPr>
      <w:ind w:left="720"/>
      <w:contextualSpacing/>
    </w:pPr>
  </w:style>
  <w:style w:type="character" w:customStyle="1" w:styleId="10">
    <w:name w:val="Заголовок 1 Знак"/>
    <w:basedOn w:val="a0"/>
    <w:link w:val="1"/>
    <w:uiPriority w:val="9"/>
    <w:rsid w:val="00510B01"/>
    <w:rPr>
      <w:rFonts w:asciiTheme="majorHAnsi" w:eastAsiaTheme="majorEastAsia" w:hAnsiTheme="majorHAnsi" w:cstheme="majorBidi"/>
      <w:b/>
      <w:bCs/>
      <w:color w:val="2F5496" w:themeColor="accent1" w:themeShade="BF"/>
      <w:sz w:val="28"/>
      <w:szCs w:val="28"/>
    </w:rPr>
  </w:style>
  <w:style w:type="character" w:styleId="a5">
    <w:name w:val="FollowedHyperlink"/>
    <w:basedOn w:val="a0"/>
    <w:uiPriority w:val="99"/>
    <w:semiHidden/>
    <w:unhideWhenUsed/>
    <w:rsid w:val="002C691A"/>
    <w:rPr>
      <w:color w:val="954F72" w:themeColor="followedHyperlink"/>
      <w:u w:val="single"/>
    </w:rPr>
  </w:style>
  <w:style w:type="table" w:styleId="a6">
    <w:name w:val="Table Grid"/>
    <w:basedOn w:val="a1"/>
    <w:uiPriority w:val="59"/>
    <w:rsid w:val="00AD4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E2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3E26B5"/>
    <w:rPr>
      <w:i/>
      <w:iCs/>
    </w:rPr>
  </w:style>
  <w:style w:type="character" w:customStyle="1" w:styleId="text">
    <w:name w:val="text"/>
    <w:basedOn w:val="a0"/>
    <w:rsid w:val="003E26B5"/>
  </w:style>
  <w:style w:type="character" w:customStyle="1" w:styleId="apple-converted-space">
    <w:name w:val="apple-converted-space"/>
    <w:basedOn w:val="a0"/>
    <w:rsid w:val="00CD3F67"/>
  </w:style>
  <w:style w:type="character" w:customStyle="1" w:styleId="apple-style-span">
    <w:name w:val="apple-style-span"/>
    <w:basedOn w:val="a0"/>
    <w:rsid w:val="00CD3F67"/>
  </w:style>
  <w:style w:type="character" w:customStyle="1" w:styleId="w">
    <w:name w:val="w"/>
    <w:basedOn w:val="a0"/>
    <w:rsid w:val="00CD3F67"/>
  </w:style>
  <w:style w:type="paragraph" w:customStyle="1" w:styleId="11">
    <w:name w:val="Цитата1"/>
    <w:basedOn w:val="a"/>
    <w:rsid w:val="00CD3F67"/>
    <w:pPr>
      <w:suppressAutoHyphens/>
      <w:spacing w:after="0" w:line="240" w:lineRule="auto"/>
      <w:ind w:left="1134" w:right="-1333"/>
      <w:jc w:val="center"/>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15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lytech21.ru/images/news/2019/10/24/&#1043;&#1054;&#1057;&#1058;_&#1056;-7.0.100-2018_&#1041;&#1080;&#1073;&#1083;._&#1086;&#1087;&#1080;&#1089;&#1072;&#1085;&#1080;&#107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chipas.polina@yandex.ru" TargetMode="External"/><Relationship Id="rId5" Type="http://schemas.openxmlformats.org/officeDocument/2006/relationships/hyperlink" Target="mailto:nastya36511@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3708</Words>
  <Characters>21141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Melnichenko</dc:creator>
  <cp:keywords/>
  <dc:description/>
  <cp:lastModifiedBy>yulana.tatiana@gmail.com</cp:lastModifiedBy>
  <cp:revision>3</cp:revision>
  <dcterms:created xsi:type="dcterms:W3CDTF">2023-01-11T11:13:00Z</dcterms:created>
  <dcterms:modified xsi:type="dcterms:W3CDTF">2025-01-15T21:17:00Z</dcterms:modified>
</cp:coreProperties>
</file>