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48" w:rsidRPr="00221B27" w:rsidRDefault="007B7F48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Состав</w:t>
      </w:r>
      <w:r w:rsidRPr="00221B27">
        <w:rPr>
          <w:b/>
          <w:bCs/>
          <w:color w:val="000000"/>
          <w:spacing w:val="-1"/>
          <w:sz w:val="28"/>
          <w:szCs w:val="28"/>
        </w:rPr>
        <w:t xml:space="preserve"> Ученого совета</w:t>
      </w:r>
    </w:p>
    <w:p w:rsidR="007B7F48" w:rsidRDefault="007B7F48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221B27">
        <w:rPr>
          <w:b/>
          <w:bCs/>
          <w:color w:val="000000"/>
          <w:spacing w:val="-1"/>
          <w:sz w:val="28"/>
          <w:szCs w:val="28"/>
        </w:rPr>
        <w:t>Института иностранной филологии</w:t>
      </w:r>
      <w:r>
        <w:rPr>
          <w:b/>
          <w:bCs/>
          <w:color w:val="000000"/>
          <w:spacing w:val="-1"/>
          <w:sz w:val="28"/>
          <w:szCs w:val="28"/>
        </w:rPr>
        <w:t xml:space="preserve"> (СП)</w:t>
      </w:r>
    </w:p>
    <w:p w:rsidR="007B7F48" w:rsidRDefault="008804BA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2020</w:t>
      </w:r>
      <w:r w:rsidR="007B7F48">
        <w:rPr>
          <w:b/>
          <w:bCs/>
          <w:color w:val="000000"/>
          <w:spacing w:val="-1"/>
          <w:sz w:val="28"/>
          <w:szCs w:val="28"/>
        </w:rPr>
        <w:t xml:space="preserve"> г.</w:t>
      </w:r>
    </w:p>
    <w:p w:rsidR="007B7F48" w:rsidRPr="00221B27" w:rsidRDefault="00975A2C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Приказ от 22.05</w:t>
      </w: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.2020 № 12/28-13</w:t>
      </w:r>
    </w:p>
    <w:p w:rsidR="007B7F48" w:rsidRPr="00221B27" w:rsidRDefault="007B7F48" w:rsidP="007B7F48">
      <w:pPr>
        <w:shd w:val="clear" w:color="auto" w:fill="FFFFFF"/>
        <w:spacing w:before="34" w:line="276" w:lineRule="auto"/>
        <w:ind w:left="101" w:firstLine="8328"/>
        <w:rPr>
          <w:color w:val="000000"/>
          <w:sz w:val="28"/>
          <w:szCs w:val="28"/>
        </w:rPr>
      </w:pPr>
    </w:p>
    <w:p w:rsidR="007B7F48" w:rsidRPr="00586641" w:rsidRDefault="007B7F48" w:rsidP="007B7F48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586641">
        <w:rPr>
          <w:b/>
          <w:bCs/>
          <w:color w:val="000000"/>
          <w:spacing w:val="1"/>
          <w:sz w:val="28"/>
          <w:szCs w:val="28"/>
        </w:rPr>
        <w:t xml:space="preserve">Петренко Александр </w:t>
      </w: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Демьянович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(председатель Совета), </w:t>
      </w:r>
      <w:r w:rsidRPr="00586641">
        <w:rPr>
          <w:bCs/>
          <w:color w:val="000000"/>
          <w:spacing w:val="1"/>
          <w:sz w:val="28"/>
          <w:szCs w:val="28"/>
        </w:rPr>
        <w:t xml:space="preserve">директор Института иностранной филологии, заведующий кафедрой теории языка, литературы и социолингвистики, доктор филологических наук, профессор; </w:t>
      </w:r>
    </w:p>
    <w:p w:rsidR="007B7F48" w:rsidRPr="00586641" w:rsidRDefault="007B7F48" w:rsidP="007B7F48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 xml:space="preserve">Исаев Эдуард </w:t>
      </w: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Шахмарович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 (заместитель председателя Совета),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>Рыжикова Марина Дмитриевна (Ученый секретарь Совета)</w:t>
      </w:r>
      <w:r w:rsidRPr="00586641">
        <w:rPr>
          <w:bCs/>
          <w:color w:val="000000"/>
          <w:spacing w:val="5"/>
          <w:sz w:val="28"/>
          <w:szCs w:val="28"/>
        </w:rPr>
        <w:t xml:space="preserve">, доцент кафедры теории языка, литературы и социолингвистики, кандидат филологических наук; </w:t>
      </w:r>
    </w:p>
    <w:p w:rsidR="007B7F48" w:rsidRPr="00586641" w:rsidRDefault="007B7F48" w:rsidP="007B7F48">
      <w:pPr>
        <w:shd w:val="clear" w:color="auto" w:fill="FFFFFF"/>
        <w:spacing w:before="34" w:line="235" w:lineRule="exact"/>
        <w:ind w:left="459" w:hanging="357"/>
        <w:jc w:val="both"/>
        <w:rPr>
          <w:bCs/>
          <w:color w:val="000000"/>
          <w:spacing w:val="5"/>
          <w:sz w:val="28"/>
          <w:szCs w:val="28"/>
        </w:rPr>
      </w:pPr>
    </w:p>
    <w:p w:rsidR="007B7F48" w:rsidRPr="00586641" w:rsidRDefault="007B7F48" w:rsidP="007B7F48">
      <w:pPr>
        <w:pStyle w:val="a3"/>
        <w:shd w:val="clear" w:color="auto" w:fill="FFFFFF"/>
        <w:spacing w:before="34" w:line="235" w:lineRule="exact"/>
        <w:ind w:left="822"/>
        <w:jc w:val="both"/>
        <w:rPr>
          <w:b/>
          <w:bCs/>
          <w:color w:val="000000"/>
          <w:spacing w:val="1"/>
          <w:sz w:val="28"/>
          <w:szCs w:val="28"/>
          <w:u w:val="single"/>
        </w:rPr>
      </w:pPr>
      <w:r w:rsidRPr="00586641">
        <w:rPr>
          <w:b/>
          <w:bCs/>
          <w:color w:val="000000"/>
          <w:spacing w:val="1"/>
          <w:sz w:val="28"/>
          <w:szCs w:val="28"/>
          <w:u w:val="single"/>
        </w:rPr>
        <w:t>Члены совета:</w:t>
      </w:r>
    </w:p>
    <w:p w:rsidR="007B7F48" w:rsidRPr="00586641" w:rsidRDefault="007B7F48" w:rsidP="007B7F48">
      <w:pPr>
        <w:shd w:val="clear" w:color="auto" w:fill="FFFFFF"/>
        <w:spacing w:before="34" w:line="235" w:lineRule="exact"/>
        <w:ind w:left="459" w:hanging="357"/>
        <w:jc w:val="both"/>
        <w:rPr>
          <w:bCs/>
          <w:color w:val="000000"/>
          <w:spacing w:val="1"/>
          <w:sz w:val="28"/>
          <w:szCs w:val="28"/>
        </w:rPr>
      </w:pP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Храбскова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Данута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Михайловна</w:t>
      </w:r>
      <w:r w:rsidRPr="008804BA">
        <w:rPr>
          <w:bCs/>
          <w:color w:val="000000"/>
          <w:spacing w:val="1"/>
          <w:sz w:val="28"/>
          <w:szCs w:val="28"/>
        </w:rPr>
        <w:t>, заместитель директора Института иностранной филологии по научно-исследовательской работе, заведующий кафедрой романской и классической филологии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/>
          <w:bCs/>
          <w:color w:val="000000"/>
          <w:spacing w:val="1"/>
          <w:sz w:val="28"/>
          <w:szCs w:val="28"/>
        </w:rPr>
        <w:t>Исаева Оксана Владимировна</w:t>
      </w:r>
      <w:r w:rsidRPr="008804BA">
        <w:rPr>
          <w:bCs/>
          <w:color w:val="000000"/>
          <w:spacing w:val="1"/>
          <w:sz w:val="28"/>
          <w:szCs w:val="28"/>
        </w:rPr>
        <w:t>, заместитель директора Института иностранной филологии по учебной и воспитательной работе, старший преподаватель кафедры английской филологии Института иностранной филологии;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Кислицына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Наталья Николаевна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иностранных языков № 1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Мележик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Карина Алексеевна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иностранных языков № 3 Института иностранной филологии, доктор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Норец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Максим Вадимович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теории и практики перевода Института иностранной филологии, доктор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/>
          <w:bCs/>
          <w:color w:val="000000"/>
          <w:spacing w:val="1"/>
          <w:sz w:val="28"/>
          <w:szCs w:val="28"/>
        </w:rPr>
        <w:t>Петренко Даниил Александрович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немецкой филологии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Полховская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Елена Васильевна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английской филологии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Хлыбова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Наталия Александровна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иностранных языков № 2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Ягенич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Лариса Викторовна</w:t>
      </w:r>
      <w:r w:rsidRPr="008804BA">
        <w:rPr>
          <w:bCs/>
          <w:color w:val="000000"/>
          <w:spacing w:val="1"/>
          <w:sz w:val="28"/>
          <w:szCs w:val="28"/>
        </w:rPr>
        <w:t>, заведующий кафедрой иностранных языков № 4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r w:rsidRPr="008804BA">
        <w:rPr>
          <w:b/>
          <w:bCs/>
          <w:color w:val="000000"/>
          <w:spacing w:val="1"/>
          <w:sz w:val="28"/>
          <w:szCs w:val="28"/>
        </w:rPr>
        <w:t>Шевченко Наталья Владимировна</w:t>
      </w:r>
      <w:r w:rsidRPr="008804BA">
        <w:rPr>
          <w:bCs/>
          <w:color w:val="000000"/>
          <w:spacing w:val="1"/>
          <w:sz w:val="28"/>
          <w:szCs w:val="28"/>
        </w:rPr>
        <w:t>, председатель профсоюзной организации преподавателей и сотрудников Института иностранной филологии, старший преподаватель кафедры английской филологии Института иностранной филологии;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r w:rsidR="001818A6">
        <w:rPr>
          <w:b/>
          <w:bCs/>
          <w:color w:val="000000"/>
          <w:spacing w:val="1"/>
          <w:sz w:val="28"/>
          <w:szCs w:val="28"/>
        </w:rPr>
        <w:t>Труфанова Анастасия Юрьевна</w:t>
      </w:r>
      <w:r w:rsidRPr="008804BA">
        <w:rPr>
          <w:bCs/>
          <w:color w:val="000000"/>
          <w:spacing w:val="1"/>
          <w:sz w:val="28"/>
          <w:szCs w:val="28"/>
        </w:rPr>
        <w:t>, председатель Совета обучающихся Института иностранной филологии, обучающаяся 4 курса Института иностранной филологии;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r w:rsidRPr="008804BA">
        <w:rPr>
          <w:b/>
          <w:bCs/>
          <w:color w:val="000000"/>
          <w:spacing w:val="1"/>
          <w:sz w:val="28"/>
          <w:szCs w:val="28"/>
        </w:rPr>
        <w:t>Александрова Ольга Николаевна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теории языка, литературы и социолингвистики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lastRenderedPageBreak/>
        <w:t xml:space="preserve"> </w:t>
      </w:r>
      <w:r w:rsidRPr="008804BA">
        <w:rPr>
          <w:b/>
          <w:bCs/>
          <w:color w:val="000000"/>
          <w:spacing w:val="1"/>
          <w:sz w:val="28"/>
          <w:szCs w:val="28"/>
        </w:rPr>
        <w:t>Васильева Оксана Александровна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иностранных языков № 3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Доминенко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Наталья</w:t>
      </w: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r w:rsidRPr="008804BA">
        <w:rPr>
          <w:b/>
          <w:bCs/>
          <w:color w:val="000000"/>
          <w:spacing w:val="1"/>
          <w:sz w:val="28"/>
          <w:szCs w:val="28"/>
        </w:rPr>
        <w:t>Викторовна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иностранных языков № 2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r w:rsidRPr="008804BA">
        <w:rPr>
          <w:b/>
          <w:bCs/>
          <w:color w:val="000000"/>
          <w:spacing w:val="1"/>
          <w:sz w:val="28"/>
          <w:szCs w:val="28"/>
        </w:rPr>
        <w:t>Ильина Вероника Юрьевна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иностранных языков № 1 Института иностранной филологии, кандидат педагогических наук;</w:t>
      </w:r>
    </w:p>
    <w:p w:rsidR="008804BA" w:rsidRPr="008804BA" w:rsidRDefault="008804BA" w:rsidP="00C84218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Лесова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>-Юзефович Надежда Сергеевна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романской и классической филологии Института иностранной филологии, кандидат филологических наук, доцент.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r w:rsidRPr="008804BA">
        <w:rPr>
          <w:b/>
          <w:bCs/>
          <w:color w:val="000000"/>
          <w:spacing w:val="1"/>
          <w:sz w:val="28"/>
          <w:szCs w:val="28"/>
        </w:rPr>
        <w:t>Мазина Елена Николаевна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английской филологии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Перепечкина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Светлана Евгеньевна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немецкой филологии Института иностранной филологии, кандидат филологических наук, доцент;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Солодилов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Геннадий Николаевич</w:t>
      </w:r>
      <w:r w:rsidRPr="008804BA">
        <w:rPr>
          <w:bCs/>
          <w:color w:val="000000"/>
          <w:spacing w:val="1"/>
          <w:sz w:val="28"/>
          <w:szCs w:val="28"/>
        </w:rPr>
        <w:t>, ведущий специалист по противопожарной безопасности Института иностранной филологии;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Холодняк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Оксана Сергеевна</w:t>
      </w:r>
      <w:r w:rsidRPr="008804BA">
        <w:rPr>
          <w:bCs/>
          <w:color w:val="000000"/>
          <w:spacing w:val="1"/>
          <w:sz w:val="28"/>
          <w:szCs w:val="28"/>
        </w:rPr>
        <w:t>, ведущий специалист кафедры теории языка, литературы и социолингвистики Института иностранной филологии;</w:t>
      </w:r>
    </w:p>
    <w:p w:rsidR="008804BA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Чернышова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Татьяна Георгиевна</w:t>
      </w:r>
      <w:r w:rsidRPr="008804BA">
        <w:rPr>
          <w:bCs/>
          <w:color w:val="000000"/>
          <w:spacing w:val="1"/>
          <w:sz w:val="28"/>
          <w:szCs w:val="28"/>
        </w:rPr>
        <w:t>, доцент кафедры иностранных языков № 4 Института иностранной филологии, кандидат педагогических наук, доцент;</w:t>
      </w:r>
    </w:p>
    <w:p w:rsidR="007B7F48" w:rsidRPr="008804BA" w:rsidRDefault="008804BA" w:rsidP="008804BA">
      <w:pPr>
        <w:pStyle w:val="a3"/>
        <w:numPr>
          <w:ilvl w:val="0"/>
          <w:numId w:val="10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8804BA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04BA">
        <w:rPr>
          <w:b/>
          <w:bCs/>
          <w:color w:val="000000"/>
          <w:spacing w:val="1"/>
          <w:sz w:val="28"/>
          <w:szCs w:val="28"/>
        </w:rPr>
        <w:t>Шалыга</w:t>
      </w:r>
      <w:proofErr w:type="spellEnd"/>
      <w:r w:rsidRPr="008804BA">
        <w:rPr>
          <w:b/>
          <w:bCs/>
          <w:color w:val="000000"/>
          <w:spacing w:val="1"/>
          <w:sz w:val="28"/>
          <w:szCs w:val="28"/>
        </w:rPr>
        <w:t xml:space="preserve"> Диана Александровна</w:t>
      </w:r>
      <w:r w:rsidRPr="008804BA">
        <w:rPr>
          <w:bCs/>
          <w:color w:val="000000"/>
          <w:spacing w:val="1"/>
          <w:sz w:val="28"/>
          <w:szCs w:val="28"/>
        </w:rPr>
        <w:t>, старший преподаватель кафедры теории и практики перевода Института иностранной филологии.</w:t>
      </w:r>
    </w:p>
    <w:p w:rsidR="007B7F48" w:rsidRPr="00586641" w:rsidRDefault="007B7F48" w:rsidP="007B7F48">
      <w:pPr>
        <w:shd w:val="clear" w:color="auto" w:fill="FFFFFF"/>
        <w:spacing w:before="34" w:line="235" w:lineRule="exact"/>
        <w:ind w:left="459" w:hanging="357"/>
        <w:jc w:val="both"/>
        <w:rPr>
          <w:b/>
          <w:bCs/>
          <w:color w:val="000000"/>
          <w:spacing w:val="5"/>
          <w:sz w:val="28"/>
          <w:szCs w:val="28"/>
        </w:rPr>
      </w:pPr>
    </w:p>
    <w:sectPr w:rsidR="007B7F48" w:rsidRPr="00586641" w:rsidSect="0058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2ABF1882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3924580F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68C229FE"/>
    <w:multiLevelType w:val="hybridMultilevel"/>
    <w:tmpl w:val="56DA648A"/>
    <w:lvl w:ilvl="0" w:tplc="8690A152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 w15:restartNumberingAfterBreak="0">
    <w:nsid w:val="6C5B2B7B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D8D7B9C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8"/>
    </w:lvlOverride>
  </w:num>
  <w:num w:numId="4">
    <w:abstractNumId w:val="5"/>
    <w:lvlOverride w:ilvl="0">
      <w:startOverride w:val="11"/>
    </w:lvlOverride>
  </w:num>
  <w:num w:numId="5">
    <w:abstractNumId w:val="1"/>
    <w:lvlOverride w:ilvl="0">
      <w:startOverride w:val="16"/>
    </w:lvlOverride>
  </w:num>
  <w:num w:numId="6">
    <w:abstractNumId w:val="3"/>
    <w:lvlOverride w:ilvl="0">
      <w:startOverride w:val="19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8"/>
    <w:rsid w:val="000509BA"/>
    <w:rsid w:val="001213AA"/>
    <w:rsid w:val="00156A68"/>
    <w:rsid w:val="001818A6"/>
    <w:rsid w:val="00221B27"/>
    <w:rsid w:val="002953F5"/>
    <w:rsid w:val="00316F29"/>
    <w:rsid w:val="003D6457"/>
    <w:rsid w:val="0041745C"/>
    <w:rsid w:val="004F2AA4"/>
    <w:rsid w:val="00545F14"/>
    <w:rsid w:val="00565D2D"/>
    <w:rsid w:val="00582B51"/>
    <w:rsid w:val="00586641"/>
    <w:rsid w:val="00695971"/>
    <w:rsid w:val="006D4180"/>
    <w:rsid w:val="00731B22"/>
    <w:rsid w:val="007469C7"/>
    <w:rsid w:val="00767F0B"/>
    <w:rsid w:val="007B7F48"/>
    <w:rsid w:val="007D45D7"/>
    <w:rsid w:val="008804BA"/>
    <w:rsid w:val="008A2205"/>
    <w:rsid w:val="008F7F61"/>
    <w:rsid w:val="00975A2C"/>
    <w:rsid w:val="00A43359"/>
    <w:rsid w:val="00A90321"/>
    <w:rsid w:val="00B3614B"/>
    <w:rsid w:val="00BB0466"/>
    <w:rsid w:val="00C41896"/>
    <w:rsid w:val="00CA4DB8"/>
    <w:rsid w:val="00DB6DA8"/>
    <w:rsid w:val="00E17254"/>
    <w:rsid w:val="00E2589B"/>
    <w:rsid w:val="00E27B0B"/>
    <w:rsid w:val="00E34FFE"/>
    <w:rsid w:val="00F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77308"/>
  <w15:docId w15:val="{9678A28A-DD4F-49CB-830D-7FAA551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A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69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69C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cp:lastPrinted>2020-07-01T19:47:00Z</cp:lastPrinted>
  <dcterms:created xsi:type="dcterms:W3CDTF">2020-05-07T09:55:00Z</dcterms:created>
  <dcterms:modified xsi:type="dcterms:W3CDTF">2020-07-01T19:47:00Z</dcterms:modified>
</cp:coreProperties>
</file>